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90835" w14:textId="6B312FB8" w:rsidR="0046336E" w:rsidRDefault="0046336E" w:rsidP="0046336E">
      <w:pPr>
        <w:spacing w:line="480" w:lineRule="auto"/>
        <w:rPr>
          <w:b/>
          <w:sz w:val="36"/>
        </w:rPr>
      </w:pPr>
      <w:r>
        <w:rPr>
          <w:rFonts w:hint="eastAsia"/>
          <w:sz w:val="36"/>
        </w:rPr>
        <w:t>附件一：</w:t>
      </w:r>
      <w:r>
        <w:rPr>
          <w:rFonts w:hint="eastAsia"/>
          <w:sz w:val="36"/>
        </w:rPr>
        <w:t xml:space="preserve"> </w:t>
      </w:r>
      <w:r>
        <w:rPr>
          <w:rFonts w:hint="eastAsia"/>
          <w:b/>
          <w:sz w:val="36"/>
        </w:rPr>
        <w:t>桐城师范高等专科学校学生转专业申请表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2019"/>
        <w:gridCol w:w="2170"/>
        <w:gridCol w:w="3749"/>
      </w:tblGrid>
      <w:tr w:rsidR="0046336E" w14:paraId="1026ECFA" w14:textId="77777777" w:rsidTr="00810050">
        <w:trPr>
          <w:trHeight w:val="614"/>
          <w:jc w:val="center"/>
        </w:trPr>
        <w:tc>
          <w:tcPr>
            <w:tcW w:w="1220" w:type="dxa"/>
            <w:vAlign w:val="center"/>
          </w:tcPr>
          <w:p w14:paraId="499CC06E" w14:textId="77777777" w:rsidR="0046336E" w:rsidRDefault="0046336E" w:rsidP="00B12A1D">
            <w:pPr>
              <w:jc w:val="center"/>
              <w:rPr>
                <w:sz w:val="24"/>
              </w:rPr>
            </w:pPr>
            <w:r>
              <w:rPr>
                <w:rFonts w:hint="eastAsia"/>
                <w:sz w:val="24"/>
              </w:rPr>
              <w:t>姓名</w:t>
            </w:r>
          </w:p>
        </w:tc>
        <w:tc>
          <w:tcPr>
            <w:tcW w:w="2019" w:type="dxa"/>
            <w:vAlign w:val="center"/>
          </w:tcPr>
          <w:p w14:paraId="1D8F1A5F" w14:textId="77777777" w:rsidR="0046336E" w:rsidRDefault="0046336E" w:rsidP="00B12A1D">
            <w:pPr>
              <w:jc w:val="center"/>
              <w:rPr>
                <w:sz w:val="24"/>
              </w:rPr>
            </w:pPr>
          </w:p>
        </w:tc>
        <w:tc>
          <w:tcPr>
            <w:tcW w:w="2170" w:type="dxa"/>
            <w:vAlign w:val="center"/>
          </w:tcPr>
          <w:p w14:paraId="15F38342" w14:textId="77777777" w:rsidR="0046336E" w:rsidRDefault="0046336E" w:rsidP="00B12A1D">
            <w:pPr>
              <w:jc w:val="center"/>
              <w:rPr>
                <w:sz w:val="24"/>
              </w:rPr>
            </w:pPr>
            <w:r>
              <w:rPr>
                <w:rFonts w:hint="eastAsia"/>
                <w:sz w:val="24"/>
              </w:rPr>
              <w:t>专业班级</w:t>
            </w:r>
          </w:p>
        </w:tc>
        <w:tc>
          <w:tcPr>
            <w:tcW w:w="3749" w:type="dxa"/>
            <w:vAlign w:val="center"/>
          </w:tcPr>
          <w:p w14:paraId="39FF3F29" w14:textId="77777777" w:rsidR="0046336E" w:rsidRDefault="0046336E" w:rsidP="00B12A1D">
            <w:pPr>
              <w:jc w:val="center"/>
              <w:rPr>
                <w:sz w:val="24"/>
              </w:rPr>
            </w:pPr>
          </w:p>
        </w:tc>
      </w:tr>
      <w:tr w:rsidR="0046336E" w14:paraId="74D43404" w14:textId="77777777" w:rsidTr="00810050">
        <w:trPr>
          <w:trHeight w:val="551"/>
          <w:jc w:val="center"/>
        </w:trPr>
        <w:tc>
          <w:tcPr>
            <w:tcW w:w="1220" w:type="dxa"/>
            <w:vAlign w:val="center"/>
          </w:tcPr>
          <w:p w14:paraId="405DE792" w14:textId="77777777" w:rsidR="0046336E" w:rsidRDefault="0046336E" w:rsidP="00810050">
            <w:pPr>
              <w:jc w:val="center"/>
              <w:rPr>
                <w:sz w:val="24"/>
              </w:rPr>
            </w:pPr>
            <w:r>
              <w:rPr>
                <w:rFonts w:hint="eastAsia"/>
                <w:sz w:val="24"/>
              </w:rPr>
              <w:t>学号</w:t>
            </w:r>
          </w:p>
        </w:tc>
        <w:tc>
          <w:tcPr>
            <w:tcW w:w="2019" w:type="dxa"/>
            <w:vAlign w:val="center"/>
          </w:tcPr>
          <w:p w14:paraId="6D89A115" w14:textId="77777777" w:rsidR="0046336E" w:rsidRDefault="0046336E" w:rsidP="00B12A1D">
            <w:pPr>
              <w:jc w:val="center"/>
              <w:rPr>
                <w:sz w:val="24"/>
              </w:rPr>
            </w:pPr>
          </w:p>
        </w:tc>
        <w:tc>
          <w:tcPr>
            <w:tcW w:w="2170" w:type="dxa"/>
            <w:vAlign w:val="center"/>
          </w:tcPr>
          <w:p w14:paraId="53F582B0" w14:textId="77777777" w:rsidR="0046336E" w:rsidRDefault="0046336E" w:rsidP="00B12A1D">
            <w:pPr>
              <w:jc w:val="center"/>
              <w:rPr>
                <w:sz w:val="24"/>
              </w:rPr>
            </w:pPr>
            <w:r>
              <w:rPr>
                <w:rFonts w:hint="eastAsia"/>
                <w:sz w:val="24"/>
              </w:rPr>
              <w:t>联系电话</w:t>
            </w:r>
          </w:p>
        </w:tc>
        <w:tc>
          <w:tcPr>
            <w:tcW w:w="3749" w:type="dxa"/>
            <w:vAlign w:val="center"/>
          </w:tcPr>
          <w:p w14:paraId="0CA36E89" w14:textId="77777777" w:rsidR="0046336E" w:rsidRDefault="0046336E" w:rsidP="00B12A1D">
            <w:pPr>
              <w:rPr>
                <w:sz w:val="24"/>
              </w:rPr>
            </w:pPr>
          </w:p>
        </w:tc>
      </w:tr>
      <w:tr w:rsidR="0046336E" w14:paraId="4BDDCC12" w14:textId="77777777" w:rsidTr="00810050">
        <w:trPr>
          <w:trHeight w:val="704"/>
          <w:jc w:val="center"/>
        </w:trPr>
        <w:tc>
          <w:tcPr>
            <w:tcW w:w="1220" w:type="dxa"/>
            <w:vAlign w:val="center"/>
          </w:tcPr>
          <w:p w14:paraId="4EA67538" w14:textId="77777777" w:rsidR="007C0E61" w:rsidRDefault="0046336E" w:rsidP="00B12A1D">
            <w:pPr>
              <w:jc w:val="center"/>
              <w:rPr>
                <w:sz w:val="24"/>
              </w:rPr>
            </w:pPr>
            <w:r>
              <w:rPr>
                <w:rFonts w:hint="eastAsia"/>
                <w:sz w:val="24"/>
              </w:rPr>
              <w:t>申请</w:t>
            </w:r>
          </w:p>
          <w:p w14:paraId="21F9085F" w14:textId="0BFABE41" w:rsidR="0046336E" w:rsidRDefault="0046336E" w:rsidP="007C0E61">
            <w:pPr>
              <w:jc w:val="center"/>
              <w:rPr>
                <w:sz w:val="24"/>
              </w:rPr>
            </w:pPr>
            <w:r>
              <w:rPr>
                <w:rFonts w:hint="eastAsia"/>
                <w:sz w:val="24"/>
              </w:rPr>
              <w:t>转入专业</w:t>
            </w:r>
          </w:p>
        </w:tc>
        <w:tc>
          <w:tcPr>
            <w:tcW w:w="4189" w:type="dxa"/>
            <w:gridSpan w:val="2"/>
            <w:vAlign w:val="center"/>
          </w:tcPr>
          <w:p w14:paraId="69C2E134" w14:textId="77777777" w:rsidR="0046336E" w:rsidRDefault="0046336E" w:rsidP="00B12A1D">
            <w:pPr>
              <w:rPr>
                <w:sz w:val="24"/>
              </w:rPr>
            </w:pPr>
            <w:r>
              <w:rPr>
                <w:rFonts w:hint="eastAsia"/>
                <w:sz w:val="24"/>
              </w:rPr>
              <w:t>志愿</w:t>
            </w:r>
            <w:r>
              <w:rPr>
                <w:rFonts w:hint="eastAsia"/>
                <w:sz w:val="24"/>
              </w:rPr>
              <w:t>1</w:t>
            </w:r>
          </w:p>
        </w:tc>
        <w:tc>
          <w:tcPr>
            <w:tcW w:w="3749" w:type="dxa"/>
            <w:vAlign w:val="center"/>
          </w:tcPr>
          <w:p w14:paraId="744666AC" w14:textId="77777777" w:rsidR="0046336E" w:rsidRDefault="0046336E" w:rsidP="00B12A1D">
            <w:pPr>
              <w:rPr>
                <w:sz w:val="24"/>
              </w:rPr>
            </w:pPr>
            <w:r>
              <w:rPr>
                <w:rFonts w:hint="eastAsia"/>
                <w:sz w:val="24"/>
              </w:rPr>
              <w:t>志愿</w:t>
            </w:r>
            <w:r>
              <w:rPr>
                <w:rFonts w:hint="eastAsia"/>
                <w:sz w:val="24"/>
              </w:rPr>
              <w:t>2</w:t>
            </w:r>
          </w:p>
        </w:tc>
      </w:tr>
      <w:tr w:rsidR="0046336E" w14:paraId="46697BAC" w14:textId="77777777" w:rsidTr="00810050">
        <w:trPr>
          <w:cantSplit/>
          <w:trHeight w:val="2114"/>
          <w:jc w:val="center"/>
        </w:trPr>
        <w:tc>
          <w:tcPr>
            <w:tcW w:w="9158" w:type="dxa"/>
            <w:gridSpan w:val="4"/>
          </w:tcPr>
          <w:p w14:paraId="16EAA47C" w14:textId="77777777" w:rsidR="0046336E" w:rsidRDefault="0046336E" w:rsidP="00B12A1D">
            <w:pPr>
              <w:spacing w:line="360" w:lineRule="auto"/>
              <w:rPr>
                <w:sz w:val="24"/>
              </w:rPr>
            </w:pPr>
            <w:r>
              <w:rPr>
                <w:rFonts w:hint="eastAsia"/>
                <w:sz w:val="24"/>
              </w:rPr>
              <w:t>申请转专业理由：</w:t>
            </w:r>
          </w:p>
          <w:p w14:paraId="42B4E9A3" w14:textId="77777777" w:rsidR="0046336E" w:rsidRPr="00067933" w:rsidRDefault="0046336E" w:rsidP="00B12A1D">
            <w:pPr>
              <w:spacing w:line="300" w:lineRule="auto"/>
            </w:pPr>
          </w:p>
          <w:p w14:paraId="3173DBB9" w14:textId="77777777" w:rsidR="0046336E" w:rsidRDefault="0046336E" w:rsidP="00B12A1D">
            <w:pPr>
              <w:spacing w:line="360" w:lineRule="auto"/>
              <w:ind w:firstLine="4080"/>
              <w:rPr>
                <w:sz w:val="24"/>
              </w:rPr>
            </w:pPr>
          </w:p>
          <w:p w14:paraId="3B9B0DB4" w14:textId="26A30807" w:rsidR="0046336E" w:rsidRDefault="0046336E" w:rsidP="00810050">
            <w:pPr>
              <w:spacing w:line="360" w:lineRule="auto"/>
              <w:ind w:firstLine="4080"/>
              <w:rPr>
                <w:sz w:val="24"/>
              </w:rPr>
            </w:pPr>
            <w:r>
              <w:rPr>
                <w:rFonts w:hint="eastAsia"/>
                <w:sz w:val="24"/>
              </w:rPr>
              <w:t xml:space="preserve"> </w:t>
            </w:r>
            <w:r>
              <w:rPr>
                <w:rFonts w:hint="eastAsia"/>
                <w:sz w:val="24"/>
              </w:rPr>
              <w:t>签</w:t>
            </w:r>
            <w:r>
              <w:rPr>
                <w:rFonts w:hint="eastAsia"/>
                <w:sz w:val="24"/>
              </w:rPr>
              <w:t xml:space="preserve">     </w:t>
            </w:r>
            <w:r>
              <w:rPr>
                <w:rFonts w:hint="eastAsia"/>
                <w:sz w:val="24"/>
              </w:rPr>
              <w:t>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6336E" w14:paraId="5AE0594D" w14:textId="77777777" w:rsidTr="00810050">
        <w:trPr>
          <w:cantSplit/>
          <w:trHeight w:val="1692"/>
          <w:jc w:val="center"/>
        </w:trPr>
        <w:tc>
          <w:tcPr>
            <w:tcW w:w="9158" w:type="dxa"/>
            <w:gridSpan w:val="4"/>
          </w:tcPr>
          <w:p w14:paraId="57BA41AF" w14:textId="77777777" w:rsidR="0046336E" w:rsidRDefault="0046336E" w:rsidP="00B12A1D">
            <w:pPr>
              <w:spacing w:line="360" w:lineRule="auto"/>
              <w:rPr>
                <w:sz w:val="24"/>
              </w:rPr>
            </w:pPr>
            <w:r>
              <w:rPr>
                <w:rFonts w:hint="eastAsia"/>
                <w:sz w:val="24"/>
              </w:rPr>
              <w:t>转出专业系审核：</w:t>
            </w:r>
          </w:p>
          <w:p w14:paraId="1F76CC5D" w14:textId="77777777" w:rsidR="0046336E" w:rsidRDefault="0046336E" w:rsidP="00B12A1D">
            <w:pPr>
              <w:spacing w:line="300" w:lineRule="auto"/>
            </w:pPr>
          </w:p>
          <w:p w14:paraId="2B8AD3F1" w14:textId="77777777" w:rsidR="0046336E" w:rsidRDefault="0046336E" w:rsidP="00B12A1D">
            <w:pPr>
              <w:spacing w:line="360" w:lineRule="auto"/>
              <w:ind w:firstLine="4080"/>
              <w:rPr>
                <w:sz w:val="24"/>
              </w:rPr>
            </w:pPr>
          </w:p>
          <w:p w14:paraId="07F19B52" w14:textId="77777777" w:rsidR="0046336E" w:rsidRDefault="0046336E" w:rsidP="00B12A1D">
            <w:pPr>
              <w:spacing w:line="360" w:lineRule="auto"/>
              <w:ind w:firstLine="4080"/>
              <w:rPr>
                <w:sz w:val="24"/>
              </w:rPr>
            </w:pPr>
            <w:r>
              <w:rPr>
                <w:rFonts w:hint="eastAsia"/>
                <w:sz w:val="24"/>
              </w:rPr>
              <w:t>系主任签名：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6336E" w14:paraId="1BF7305E" w14:textId="77777777" w:rsidTr="00810050">
        <w:trPr>
          <w:cantSplit/>
          <w:trHeight w:val="1451"/>
          <w:jc w:val="center"/>
        </w:trPr>
        <w:tc>
          <w:tcPr>
            <w:tcW w:w="9158" w:type="dxa"/>
            <w:gridSpan w:val="4"/>
          </w:tcPr>
          <w:p w14:paraId="6BCEC7DF" w14:textId="77777777" w:rsidR="0046336E" w:rsidRDefault="0046336E" w:rsidP="00B12A1D">
            <w:pPr>
              <w:spacing w:line="360" w:lineRule="auto"/>
              <w:rPr>
                <w:sz w:val="24"/>
              </w:rPr>
            </w:pPr>
            <w:r>
              <w:rPr>
                <w:rFonts w:hint="eastAsia"/>
                <w:sz w:val="24"/>
              </w:rPr>
              <w:t>教务处审核：</w:t>
            </w:r>
          </w:p>
          <w:p w14:paraId="76D69B3D" w14:textId="77777777" w:rsidR="0046336E" w:rsidRDefault="0046336E" w:rsidP="00B12A1D">
            <w:pPr>
              <w:spacing w:line="360" w:lineRule="auto"/>
              <w:ind w:firstLine="4080"/>
              <w:rPr>
                <w:sz w:val="24"/>
              </w:rPr>
            </w:pPr>
          </w:p>
          <w:p w14:paraId="220E5C49" w14:textId="77777777" w:rsidR="0046336E" w:rsidRDefault="0046336E" w:rsidP="00B12A1D">
            <w:pPr>
              <w:spacing w:line="360" w:lineRule="auto"/>
              <w:ind w:firstLine="4080"/>
              <w:rPr>
                <w:sz w:val="24"/>
              </w:rPr>
            </w:pPr>
            <w:r>
              <w:rPr>
                <w:rFonts w:hint="eastAsia"/>
                <w:sz w:val="24"/>
              </w:rPr>
              <w:t>负责人签名：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6336E" w14:paraId="3F56820C" w14:textId="77777777" w:rsidTr="00810050">
        <w:trPr>
          <w:cantSplit/>
          <w:trHeight w:val="5235"/>
          <w:jc w:val="center"/>
        </w:trPr>
        <w:tc>
          <w:tcPr>
            <w:tcW w:w="1220" w:type="dxa"/>
            <w:vAlign w:val="center"/>
          </w:tcPr>
          <w:p w14:paraId="75074370" w14:textId="77777777" w:rsidR="0046336E" w:rsidRDefault="0046336E" w:rsidP="00B12A1D">
            <w:pPr>
              <w:jc w:val="center"/>
              <w:rPr>
                <w:sz w:val="24"/>
              </w:rPr>
            </w:pPr>
            <w:r>
              <w:rPr>
                <w:rFonts w:hint="eastAsia"/>
                <w:sz w:val="24"/>
              </w:rPr>
              <w:t>备注</w:t>
            </w:r>
          </w:p>
        </w:tc>
        <w:tc>
          <w:tcPr>
            <w:tcW w:w="7938" w:type="dxa"/>
            <w:gridSpan w:val="3"/>
            <w:vAlign w:val="center"/>
          </w:tcPr>
          <w:p w14:paraId="32B30FDB" w14:textId="5900A3CC" w:rsidR="0046336E" w:rsidRPr="0037639C" w:rsidRDefault="0046336E" w:rsidP="00FA1FC1">
            <w:pPr>
              <w:spacing w:line="400" w:lineRule="exact"/>
              <w:rPr>
                <w:rFonts w:ascii="仿宋" w:eastAsia="仿宋" w:hAnsi="仿宋"/>
                <w:sz w:val="24"/>
                <w:szCs w:val="28"/>
              </w:rPr>
            </w:pPr>
            <w:r w:rsidRPr="0037639C">
              <w:rPr>
                <w:rFonts w:ascii="仿宋" w:eastAsia="仿宋" w:hAnsi="仿宋" w:hint="eastAsia"/>
                <w:sz w:val="24"/>
                <w:szCs w:val="28"/>
              </w:rPr>
              <w:t>1、此表一式两份，教务处、转出系各留一份。</w:t>
            </w:r>
          </w:p>
          <w:p w14:paraId="1A741B41" w14:textId="77777777" w:rsidR="0046336E" w:rsidRPr="00F3442D" w:rsidRDefault="0046336E" w:rsidP="00FA1FC1">
            <w:pPr>
              <w:spacing w:line="400" w:lineRule="exact"/>
              <w:rPr>
                <w:rFonts w:ascii="仿宋" w:eastAsia="仿宋" w:hAnsi="仿宋"/>
                <w:sz w:val="24"/>
                <w:szCs w:val="28"/>
              </w:rPr>
            </w:pPr>
            <w:r>
              <w:rPr>
                <w:rFonts w:ascii="仿宋" w:eastAsia="仿宋" w:hAnsi="仿宋" w:hint="eastAsia"/>
                <w:sz w:val="24"/>
                <w:szCs w:val="28"/>
              </w:rPr>
              <w:t>2、</w:t>
            </w:r>
            <w:r w:rsidRPr="00F3442D">
              <w:rPr>
                <w:rFonts w:ascii="仿宋" w:eastAsia="仿宋" w:hAnsi="仿宋" w:hint="eastAsia"/>
                <w:sz w:val="24"/>
                <w:szCs w:val="28"/>
              </w:rPr>
              <w:t>有下列情形的学生，限制转专业</w:t>
            </w:r>
            <w:r>
              <w:rPr>
                <w:rFonts w:ascii="仿宋" w:eastAsia="仿宋" w:hAnsi="仿宋" w:hint="eastAsia"/>
                <w:sz w:val="24"/>
                <w:szCs w:val="28"/>
              </w:rPr>
              <w:t>：</w:t>
            </w:r>
          </w:p>
          <w:p w14:paraId="73464628"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①入学时间</w:t>
            </w:r>
            <w:r w:rsidRPr="00F3442D">
              <w:rPr>
                <w:rFonts w:ascii="仿宋" w:eastAsia="仿宋" w:hAnsi="仿宋" w:hint="eastAsia"/>
                <w:sz w:val="24"/>
                <w:szCs w:val="28"/>
              </w:rPr>
              <w:t>超过一学期的；</w:t>
            </w:r>
          </w:p>
          <w:p w14:paraId="69FE598D"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②</w:t>
            </w:r>
            <w:r w:rsidRPr="00F3442D">
              <w:rPr>
                <w:rFonts w:ascii="仿宋" w:eastAsia="仿宋" w:hAnsi="仿宋" w:hint="eastAsia"/>
                <w:sz w:val="24"/>
                <w:szCs w:val="28"/>
              </w:rPr>
              <w:t>正在休学、保留学籍的；</w:t>
            </w:r>
          </w:p>
          <w:p w14:paraId="5DBE5B26"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③</w:t>
            </w:r>
            <w:r w:rsidRPr="00F3442D">
              <w:rPr>
                <w:rFonts w:ascii="仿宋" w:eastAsia="仿宋" w:hAnsi="仿宋" w:hint="eastAsia"/>
                <w:sz w:val="24"/>
                <w:szCs w:val="28"/>
              </w:rPr>
              <w:t>应予退学的；</w:t>
            </w:r>
          </w:p>
          <w:p w14:paraId="6ABBB458" w14:textId="77777777"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④</w:t>
            </w:r>
            <w:r w:rsidRPr="00F3442D">
              <w:rPr>
                <w:rFonts w:ascii="仿宋" w:eastAsia="仿宋" w:hAnsi="仿宋" w:hint="eastAsia"/>
                <w:sz w:val="24"/>
                <w:szCs w:val="28"/>
              </w:rPr>
              <w:t>在校期间</w:t>
            </w:r>
            <w:r>
              <w:rPr>
                <w:rFonts w:ascii="仿宋" w:eastAsia="仿宋" w:hAnsi="仿宋" w:hint="eastAsia"/>
                <w:sz w:val="24"/>
                <w:szCs w:val="28"/>
              </w:rPr>
              <w:t>有旷课等</w:t>
            </w:r>
            <w:r w:rsidRPr="00F3442D">
              <w:rPr>
                <w:rFonts w:ascii="仿宋" w:eastAsia="仿宋" w:hAnsi="仿宋" w:hint="eastAsia"/>
                <w:sz w:val="24"/>
                <w:szCs w:val="28"/>
              </w:rPr>
              <w:t>违反校纪校规受处分的；</w:t>
            </w:r>
          </w:p>
          <w:p w14:paraId="3E027141" w14:textId="77777777" w:rsidR="0046336E"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⑤</w:t>
            </w:r>
            <w:r w:rsidRPr="00F3442D">
              <w:rPr>
                <w:rFonts w:ascii="仿宋" w:eastAsia="仿宋" w:hAnsi="仿宋" w:hint="eastAsia"/>
                <w:sz w:val="24"/>
                <w:szCs w:val="28"/>
              </w:rPr>
              <w:t>艺术类和非艺术类专业学生不得互转</w:t>
            </w:r>
            <w:r>
              <w:rPr>
                <w:rFonts w:ascii="仿宋" w:eastAsia="仿宋" w:hAnsi="仿宋" w:hint="eastAsia"/>
                <w:sz w:val="24"/>
                <w:szCs w:val="28"/>
              </w:rPr>
              <w:t>(</w:t>
            </w:r>
            <w:r w:rsidRPr="002E5663">
              <w:rPr>
                <w:rFonts w:ascii="仿宋" w:eastAsia="仿宋" w:hAnsi="仿宋" w:hint="eastAsia"/>
                <w:sz w:val="24"/>
                <w:szCs w:val="28"/>
              </w:rPr>
              <w:t>以普通文理科成绩被录取的学生不受此限制)</w:t>
            </w:r>
            <w:r w:rsidRPr="00F3442D">
              <w:rPr>
                <w:rFonts w:ascii="仿宋" w:eastAsia="仿宋" w:hAnsi="仿宋" w:hint="eastAsia"/>
                <w:sz w:val="24"/>
                <w:szCs w:val="28"/>
              </w:rPr>
              <w:t>；</w:t>
            </w:r>
          </w:p>
          <w:p w14:paraId="7EBFA9EB" w14:textId="0C795AF4" w:rsidR="0046336E" w:rsidRPr="00F3442D" w:rsidRDefault="0046336E" w:rsidP="00FA1FC1">
            <w:pPr>
              <w:spacing w:line="400" w:lineRule="exact"/>
              <w:ind w:firstLineChars="200" w:firstLine="480"/>
              <w:rPr>
                <w:rFonts w:ascii="仿宋" w:eastAsia="仿宋" w:hAnsi="仿宋"/>
                <w:sz w:val="24"/>
                <w:szCs w:val="28"/>
              </w:rPr>
            </w:pPr>
            <w:r>
              <w:rPr>
                <w:rFonts w:ascii="仿宋" w:eastAsia="仿宋" w:hAnsi="仿宋" w:hint="eastAsia"/>
                <w:sz w:val="24"/>
                <w:szCs w:val="28"/>
              </w:rPr>
              <w:t>⑥</w:t>
            </w:r>
            <w:r w:rsidRPr="002E5663">
              <w:rPr>
                <w:rFonts w:ascii="仿宋" w:eastAsia="仿宋" w:hAnsi="仿宋" w:hint="eastAsia"/>
                <w:sz w:val="24"/>
                <w:szCs w:val="28"/>
              </w:rPr>
              <w:t>分类考试招生入学专业与普通高考招生入学专业学生不得相互转专业（</w:t>
            </w:r>
            <w:r w:rsidR="007C0E61" w:rsidRPr="007C0E61">
              <w:rPr>
                <w:rFonts w:ascii="仿宋" w:eastAsia="仿宋" w:hAnsi="仿宋" w:hint="eastAsia"/>
                <w:sz w:val="24"/>
                <w:szCs w:val="28"/>
              </w:rPr>
              <w:t>在招生录取条件相同的情况下，分类招生</w:t>
            </w:r>
            <w:r w:rsidR="00810050">
              <w:rPr>
                <w:rFonts w:ascii="仿宋" w:eastAsia="仿宋" w:hAnsi="仿宋" w:hint="eastAsia"/>
                <w:sz w:val="24"/>
                <w:szCs w:val="28"/>
              </w:rPr>
              <w:t>的学生</w:t>
            </w:r>
            <w:r w:rsidR="007C0E61" w:rsidRPr="007C0E61">
              <w:rPr>
                <w:rFonts w:ascii="仿宋" w:eastAsia="仿宋" w:hAnsi="仿宋" w:hint="eastAsia"/>
                <w:sz w:val="24"/>
                <w:szCs w:val="28"/>
              </w:rPr>
              <w:t>只能在校内分类招生专业范围内转专业；对口招生</w:t>
            </w:r>
            <w:r w:rsidR="00810050">
              <w:rPr>
                <w:rFonts w:ascii="仿宋" w:eastAsia="仿宋" w:hAnsi="仿宋" w:hint="eastAsia"/>
                <w:sz w:val="24"/>
                <w:szCs w:val="28"/>
              </w:rPr>
              <w:t>的学生</w:t>
            </w:r>
            <w:r w:rsidR="007C0E61" w:rsidRPr="007C0E61">
              <w:rPr>
                <w:rFonts w:ascii="仿宋" w:eastAsia="仿宋" w:hAnsi="仿宋" w:hint="eastAsia"/>
                <w:sz w:val="24"/>
                <w:szCs w:val="28"/>
              </w:rPr>
              <w:t>只能在校内对口专业范围内转专业</w:t>
            </w:r>
            <w:r w:rsidRPr="002E5663">
              <w:rPr>
                <w:rFonts w:ascii="仿宋" w:eastAsia="仿宋" w:hAnsi="仿宋" w:hint="eastAsia"/>
                <w:sz w:val="24"/>
                <w:szCs w:val="28"/>
              </w:rPr>
              <w:t>)</w:t>
            </w:r>
            <w:r w:rsidR="00F20517">
              <w:rPr>
                <w:rFonts w:ascii="仿宋" w:eastAsia="仿宋" w:hAnsi="仿宋" w:hint="eastAsia"/>
                <w:sz w:val="24"/>
                <w:szCs w:val="28"/>
              </w:rPr>
              <w:t>；</w:t>
            </w:r>
          </w:p>
          <w:p w14:paraId="19E69E60" w14:textId="0C22DDA5" w:rsidR="0046336E" w:rsidRDefault="0046336E" w:rsidP="00FA1FC1">
            <w:pPr>
              <w:spacing w:line="400" w:lineRule="exact"/>
              <w:rPr>
                <w:sz w:val="24"/>
              </w:rPr>
            </w:pPr>
            <w:r w:rsidRPr="00067933">
              <w:rPr>
                <w:rFonts w:ascii="仿宋" w:eastAsia="仿宋" w:hAnsi="仿宋" w:hint="eastAsia"/>
                <w:sz w:val="24"/>
                <w:szCs w:val="28"/>
              </w:rPr>
              <w:t>3、其他限制条件参照</w:t>
            </w:r>
            <w:r>
              <w:rPr>
                <w:rFonts w:ascii="仿宋" w:eastAsia="仿宋" w:hAnsi="仿宋" w:hint="eastAsia"/>
                <w:sz w:val="24"/>
                <w:szCs w:val="28"/>
              </w:rPr>
              <w:t>《桐城师范高等专科学校学生转专业管理办法</w:t>
            </w:r>
            <w:r w:rsidRPr="00067933">
              <w:rPr>
                <w:rFonts w:ascii="仿宋" w:eastAsia="仿宋" w:hAnsi="仿宋" w:hint="eastAsia"/>
                <w:sz w:val="24"/>
                <w:szCs w:val="28"/>
              </w:rPr>
              <w:t>》（桐师专教</w:t>
            </w:r>
            <w:r>
              <w:rPr>
                <w:rFonts w:ascii="仿宋" w:eastAsia="仿宋" w:hAnsi="仿宋" w:hint="eastAsia"/>
                <w:sz w:val="24"/>
                <w:szCs w:val="28"/>
              </w:rPr>
              <w:t>字</w:t>
            </w:r>
            <w:r w:rsidRPr="00067933">
              <w:rPr>
                <w:rFonts w:ascii="仿宋" w:eastAsia="仿宋" w:hAnsi="仿宋" w:hint="eastAsia"/>
                <w:sz w:val="24"/>
                <w:szCs w:val="28"/>
              </w:rPr>
              <w:t>〔20</w:t>
            </w:r>
            <w:r>
              <w:rPr>
                <w:rFonts w:ascii="仿宋" w:eastAsia="仿宋" w:hAnsi="仿宋" w:hint="eastAsia"/>
                <w:sz w:val="24"/>
                <w:szCs w:val="28"/>
              </w:rPr>
              <w:t>20</w:t>
            </w:r>
            <w:r w:rsidRPr="00067933">
              <w:rPr>
                <w:rFonts w:ascii="仿宋" w:eastAsia="仿宋" w:hAnsi="仿宋" w:hint="eastAsia"/>
                <w:sz w:val="24"/>
                <w:szCs w:val="28"/>
              </w:rPr>
              <w:t>〕</w:t>
            </w:r>
            <w:r w:rsidR="00951CE0">
              <w:rPr>
                <w:rFonts w:ascii="仿宋" w:eastAsia="仿宋" w:hAnsi="仿宋" w:hint="eastAsia"/>
                <w:sz w:val="24"/>
                <w:szCs w:val="28"/>
              </w:rPr>
              <w:t>44</w:t>
            </w:r>
            <w:r w:rsidRPr="00067933">
              <w:rPr>
                <w:rFonts w:ascii="仿宋" w:eastAsia="仿宋" w:hAnsi="仿宋" w:hint="eastAsia"/>
                <w:sz w:val="24"/>
                <w:szCs w:val="28"/>
              </w:rPr>
              <w:t>号）执行</w:t>
            </w:r>
            <w:r w:rsidR="006C5492">
              <w:rPr>
                <w:rFonts w:ascii="仿宋" w:eastAsia="仿宋" w:hAnsi="仿宋" w:hint="eastAsia"/>
                <w:sz w:val="24"/>
                <w:szCs w:val="28"/>
              </w:rPr>
              <w:t>。</w:t>
            </w:r>
          </w:p>
        </w:tc>
      </w:tr>
    </w:tbl>
    <w:p w14:paraId="52640F41" w14:textId="19C7287A" w:rsidR="00C43B97" w:rsidRPr="0046336E" w:rsidRDefault="00C43B97" w:rsidP="00B0042F">
      <w:pPr>
        <w:spacing w:line="440" w:lineRule="exact"/>
        <w:rPr>
          <w:rFonts w:ascii="仿宋" w:eastAsia="仿宋" w:hAnsi="仿宋"/>
          <w:sz w:val="24"/>
          <w:szCs w:val="28"/>
        </w:rPr>
      </w:pPr>
    </w:p>
    <w:sectPr w:rsidR="00C43B97" w:rsidRPr="0046336E" w:rsidSect="006F5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C7C8" w14:textId="77777777" w:rsidR="00E54224" w:rsidRDefault="00E54224" w:rsidP="00F3442D">
      <w:r>
        <w:separator/>
      </w:r>
    </w:p>
  </w:endnote>
  <w:endnote w:type="continuationSeparator" w:id="0">
    <w:p w14:paraId="4EFE8735" w14:textId="77777777" w:rsidR="00E54224" w:rsidRDefault="00E54224" w:rsidP="00F3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E7CB" w14:textId="77777777" w:rsidR="00E54224" w:rsidRDefault="00E54224" w:rsidP="00F3442D">
      <w:r>
        <w:separator/>
      </w:r>
    </w:p>
  </w:footnote>
  <w:footnote w:type="continuationSeparator" w:id="0">
    <w:p w14:paraId="4B9A9F15" w14:textId="77777777" w:rsidR="00E54224" w:rsidRDefault="00E54224" w:rsidP="00F34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FC808"/>
    <w:multiLevelType w:val="singleLevel"/>
    <w:tmpl w:val="57BFC808"/>
    <w:lvl w:ilvl="0">
      <w:start w:val="2"/>
      <w:numFmt w:val="chineseCounting"/>
      <w:suff w:val="space"/>
      <w:lvlText w:val="第%1章"/>
      <w:lvlJc w:val="left"/>
      <w:rPr>
        <w:rFonts w:cs="Times New Roman"/>
      </w:rPr>
    </w:lvl>
  </w:abstractNum>
  <w:abstractNum w:abstractNumId="1" w15:restartNumberingAfterBreak="0">
    <w:nsid w:val="7C576FDF"/>
    <w:multiLevelType w:val="hybridMultilevel"/>
    <w:tmpl w:val="94E81344"/>
    <w:lvl w:ilvl="0" w:tplc="3DCC257E">
      <w:start w:val="1"/>
      <w:numFmt w:val="japaneseCounting"/>
      <w:lvlText w:val="（%1）"/>
      <w:lvlJc w:val="left"/>
      <w:pPr>
        <w:ind w:left="1500" w:hanging="72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C8C"/>
    <w:rsid w:val="000002B9"/>
    <w:rsid w:val="00006018"/>
    <w:rsid w:val="00007B22"/>
    <w:rsid w:val="00011D99"/>
    <w:rsid w:val="00014BB9"/>
    <w:rsid w:val="00015B68"/>
    <w:rsid w:val="0006592D"/>
    <w:rsid w:val="000933F5"/>
    <w:rsid w:val="000A5446"/>
    <w:rsid w:val="000E2672"/>
    <w:rsid w:val="000F266C"/>
    <w:rsid w:val="001234ED"/>
    <w:rsid w:val="00126D59"/>
    <w:rsid w:val="001850A6"/>
    <w:rsid w:val="001B480D"/>
    <w:rsid w:val="001E6A64"/>
    <w:rsid w:val="001F6155"/>
    <w:rsid w:val="00207C0B"/>
    <w:rsid w:val="00214F50"/>
    <w:rsid w:val="00247963"/>
    <w:rsid w:val="00267254"/>
    <w:rsid w:val="002735FA"/>
    <w:rsid w:val="002E0576"/>
    <w:rsid w:val="002E5663"/>
    <w:rsid w:val="002E5B2C"/>
    <w:rsid w:val="002E5F98"/>
    <w:rsid w:val="002F11A5"/>
    <w:rsid w:val="002F1986"/>
    <w:rsid w:val="00312404"/>
    <w:rsid w:val="0031756C"/>
    <w:rsid w:val="00325091"/>
    <w:rsid w:val="003605C5"/>
    <w:rsid w:val="003605C9"/>
    <w:rsid w:val="003948FF"/>
    <w:rsid w:val="003A3FE8"/>
    <w:rsid w:val="003C033C"/>
    <w:rsid w:val="003C53EB"/>
    <w:rsid w:val="003F7708"/>
    <w:rsid w:val="004128DC"/>
    <w:rsid w:val="00432176"/>
    <w:rsid w:val="004610E9"/>
    <w:rsid w:val="0046336E"/>
    <w:rsid w:val="0046691A"/>
    <w:rsid w:val="00472E38"/>
    <w:rsid w:val="004C2727"/>
    <w:rsid w:val="004E7F3E"/>
    <w:rsid w:val="00516351"/>
    <w:rsid w:val="00553868"/>
    <w:rsid w:val="005A6803"/>
    <w:rsid w:val="005B4699"/>
    <w:rsid w:val="005C5D71"/>
    <w:rsid w:val="005C659D"/>
    <w:rsid w:val="005F5AA7"/>
    <w:rsid w:val="0064331D"/>
    <w:rsid w:val="006509DB"/>
    <w:rsid w:val="0065747E"/>
    <w:rsid w:val="00657F78"/>
    <w:rsid w:val="00673C8C"/>
    <w:rsid w:val="00685777"/>
    <w:rsid w:val="006A4FC9"/>
    <w:rsid w:val="006B585D"/>
    <w:rsid w:val="006C20CB"/>
    <w:rsid w:val="006C5492"/>
    <w:rsid w:val="006F588C"/>
    <w:rsid w:val="007026E5"/>
    <w:rsid w:val="00723567"/>
    <w:rsid w:val="007529F4"/>
    <w:rsid w:val="00756DE7"/>
    <w:rsid w:val="00764911"/>
    <w:rsid w:val="00781C7D"/>
    <w:rsid w:val="007926AA"/>
    <w:rsid w:val="007A2DA3"/>
    <w:rsid w:val="007B212A"/>
    <w:rsid w:val="007C0E61"/>
    <w:rsid w:val="007E3B1F"/>
    <w:rsid w:val="007F6456"/>
    <w:rsid w:val="00810050"/>
    <w:rsid w:val="00821639"/>
    <w:rsid w:val="008242D7"/>
    <w:rsid w:val="0085341B"/>
    <w:rsid w:val="00891F59"/>
    <w:rsid w:val="008F22D3"/>
    <w:rsid w:val="009079F7"/>
    <w:rsid w:val="00951CE0"/>
    <w:rsid w:val="00954DD3"/>
    <w:rsid w:val="00965877"/>
    <w:rsid w:val="0096621E"/>
    <w:rsid w:val="0097778B"/>
    <w:rsid w:val="009C49B7"/>
    <w:rsid w:val="009F19F6"/>
    <w:rsid w:val="00A45DE5"/>
    <w:rsid w:val="00A45E83"/>
    <w:rsid w:val="00AA6598"/>
    <w:rsid w:val="00AB0512"/>
    <w:rsid w:val="00AC5A3B"/>
    <w:rsid w:val="00AF239C"/>
    <w:rsid w:val="00B0042F"/>
    <w:rsid w:val="00B0088B"/>
    <w:rsid w:val="00B04829"/>
    <w:rsid w:val="00B47345"/>
    <w:rsid w:val="00B63039"/>
    <w:rsid w:val="00B748E9"/>
    <w:rsid w:val="00B91D20"/>
    <w:rsid w:val="00BF537D"/>
    <w:rsid w:val="00BF6E86"/>
    <w:rsid w:val="00C369E4"/>
    <w:rsid w:val="00C43B97"/>
    <w:rsid w:val="00C82C54"/>
    <w:rsid w:val="00CF418A"/>
    <w:rsid w:val="00D0568E"/>
    <w:rsid w:val="00D307AA"/>
    <w:rsid w:val="00D4651E"/>
    <w:rsid w:val="00DC524A"/>
    <w:rsid w:val="00E432B3"/>
    <w:rsid w:val="00E54224"/>
    <w:rsid w:val="00E63F38"/>
    <w:rsid w:val="00E728BB"/>
    <w:rsid w:val="00E7727F"/>
    <w:rsid w:val="00ED0D9D"/>
    <w:rsid w:val="00F20517"/>
    <w:rsid w:val="00F3442D"/>
    <w:rsid w:val="00F47C24"/>
    <w:rsid w:val="00F95627"/>
    <w:rsid w:val="00FA1FC1"/>
    <w:rsid w:val="613B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0D007A"/>
  <w15:docId w15:val="{F236348B-798F-4DA1-ABED-98D9F15B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88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E5B2C"/>
    <w:rPr>
      <w:sz w:val="18"/>
      <w:szCs w:val="18"/>
    </w:rPr>
  </w:style>
  <w:style w:type="character" w:customStyle="1" w:styleId="a4">
    <w:name w:val="批注框文本 字符"/>
    <w:link w:val="a3"/>
    <w:uiPriority w:val="99"/>
    <w:locked/>
    <w:rsid w:val="002E5B2C"/>
    <w:rPr>
      <w:rFonts w:ascii="Calibri" w:eastAsia="宋体" w:hAnsi="Calibri" w:cs="Times New Roman"/>
      <w:kern w:val="2"/>
      <w:sz w:val="18"/>
    </w:rPr>
  </w:style>
  <w:style w:type="paragraph" w:styleId="a5">
    <w:name w:val="header"/>
    <w:basedOn w:val="a"/>
    <w:link w:val="a6"/>
    <w:uiPriority w:val="99"/>
    <w:rsid w:val="00F3442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F3442D"/>
    <w:rPr>
      <w:rFonts w:ascii="Calibri" w:eastAsia="宋体" w:hAnsi="Calibri" w:cs="Times New Roman"/>
      <w:kern w:val="2"/>
      <w:sz w:val="18"/>
    </w:rPr>
  </w:style>
  <w:style w:type="paragraph" w:styleId="a7">
    <w:name w:val="footer"/>
    <w:basedOn w:val="a"/>
    <w:link w:val="a8"/>
    <w:uiPriority w:val="99"/>
    <w:rsid w:val="00F3442D"/>
    <w:pPr>
      <w:tabs>
        <w:tab w:val="center" w:pos="4153"/>
        <w:tab w:val="right" w:pos="8306"/>
      </w:tabs>
      <w:snapToGrid w:val="0"/>
      <w:jc w:val="left"/>
    </w:pPr>
    <w:rPr>
      <w:sz w:val="18"/>
      <w:szCs w:val="18"/>
    </w:rPr>
  </w:style>
  <w:style w:type="character" w:customStyle="1" w:styleId="a8">
    <w:name w:val="页脚 字符"/>
    <w:link w:val="a7"/>
    <w:uiPriority w:val="99"/>
    <w:locked/>
    <w:rsid w:val="00F3442D"/>
    <w:rPr>
      <w:rFonts w:ascii="Calibri" w:eastAsia="宋体" w:hAnsi="Calibri" w:cs="Times New Roman"/>
      <w:kern w:val="2"/>
      <w:sz w:val="18"/>
    </w:rPr>
  </w:style>
  <w:style w:type="paragraph" w:styleId="a9">
    <w:name w:val="Normal (Web)"/>
    <w:basedOn w:val="a"/>
    <w:uiPriority w:val="99"/>
    <w:locked/>
    <w:rsid w:val="00BF537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5B20-997F-4042-9B9D-6AFD195C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wang an</cp:lastModifiedBy>
  <cp:revision>113</cp:revision>
  <cp:lastPrinted>2020-12-28T01:28:00Z</cp:lastPrinted>
  <dcterms:created xsi:type="dcterms:W3CDTF">2014-10-29T12:08:00Z</dcterms:created>
  <dcterms:modified xsi:type="dcterms:W3CDTF">2021-12-03T08:28:00Z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