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450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公示</w:t>
      </w:r>
    </w:p>
    <w:p w14:paraId="06ED6B8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为进一步加强我院教学基层组织建设，全面、准确地掌握教研室主任的历史任职情况，为学校教学委员会相关工作及职称评审提供详实的数据支持，现将马克思主义学院教研室主任任职情况公示如下：</w:t>
      </w:r>
    </w:p>
    <w:p w14:paraId="5A82429E">
      <w:pPr>
        <w:ind w:firstLine="420" w:firstLineChars="200"/>
      </w:pPr>
      <w:r>
        <w:drawing>
          <wp:inline distT="0" distB="0" distL="114300" distR="114300">
            <wp:extent cx="9232265" cy="120523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226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5393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公示时间：2025年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default"/>
          <w:sz w:val="28"/>
          <w:szCs w:val="28"/>
          <w:lang w:val="en-US" w:eastAsia="zh-CN"/>
        </w:rPr>
        <w:t>日—2025年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default"/>
          <w:sz w:val="28"/>
          <w:szCs w:val="28"/>
          <w:lang w:val="en-US" w:eastAsia="zh-CN"/>
        </w:rPr>
        <w:t>日</w:t>
      </w:r>
    </w:p>
    <w:p w14:paraId="5B0E5394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如对以上公示结果有异议，请在公示期内向院办公室反映。</w:t>
      </w:r>
    </w:p>
    <w:p w14:paraId="7D8E2387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受理电话：0556-6128629</w:t>
      </w:r>
    </w:p>
    <w:p w14:paraId="7D16B8D7">
      <w:pPr>
        <w:ind w:firstLine="11200" w:firstLineChars="40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马克思主义学院</w:t>
      </w:r>
    </w:p>
    <w:p w14:paraId="0A99C136">
      <w:pPr>
        <w:ind w:firstLine="11200" w:firstLineChars="40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2025年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default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2025-10-22T06:49:00Z</dcterms:created>
  <dc:creator>LENOVO</dc:creator>
  <cp:lastModifiedBy>小树</cp:lastModifiedBy>
  <dcterms:modified xsi:type="dcterms:W3CDTF">2025-10-22T07:09:30Z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eyJoZGlkIjoiMzVmYTUxZmE4NWQxNmFhMWQyM2MwNmEzNjcwZDU4MTkiLCJ1c2VySWQiOiIxMDg1OTQ0NTY1In0=</vt:lpwstr>
  </property>
  <property fmtid="{D5CDD505-2E9C-101B-9397-08002B2CF9AE}" pid="4" name="ICV">
    <vt:lpwstr>1471333BDBAD439E84B0F019557C7E7C_12</vt:lpwstr>
  </property>
</Properties>
</file>