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snapToGrid/>
        <w:spacing w:after="0" w:line="450" w:lineRule="atLeast"/>
        <w:jc w:val="center"/>
        <w:rPr>
          <w:rFonts w:ascii="Helvetica" w:hAnsi="Helvetica" w:eastAsia="宋体" w:cs="宋体"/>
          <w:color w:val="000000"/>
          <w:sz w:val="36"/>
          <w:szCs w:val="36"/>
        </w:rPr>
      </w:pPr>
      <w:r>
        <w:rPr>
          <w:rFonts w:ascii="Helvetica" w:hAnsi="Helvetica" w:eastAsia="宋体" w:cs="宋体"/>
          <w:color w:val="000000"/>
          <w:sz w:val="36"/>
          <w:szCs w:val="36"/>
        </w:rPr>
        <w:t>关于印发《安庆市市本级行政事业单位通用办公设备家具配置标准》的通知</w:t>
      </w:r>
    </w:p>
    <w:p>
      <w:pPr>
        <w:shd w:val="clear" w:color="auto" w:fill="FFFFFF"/>
        <w:adjustRightInd/>
        <w:snapToGrid/>
        <w:spacing w:after="0" w:line="480" w:lineRule="auto"/>
        <w:jc w:val="both"/>
        <w:rPr>
          <w:rFonts w:ascii="Helvetica" w:hAnsi="Helvetica" w:eastAsia="宋体" w:cs="宋体"/>
          <w:color w:val="333333"/>
          <w:sz w:val="27"/>
          <w:szCs w:val="27"/>
        </w:rPr>
      </w:pPr>
      <w:r>
        <w:rPr>
          <w:rFonts w:ascii="Helvetica" w:hAnsi="Helvetica" w:eastAsia="宋体" w:cs="宋体"/>
          <w:color w:val="333333"/>
          <w:sz w:val="27"/>
          <w:szCs w:val="27"/>
        </w:rPr>
        <w:t>            </w:t>
      </w:r>
      <w:r>
        <w:rPr>
          <w:rFonts w:hint="eastAsia" w:ascii="Helvetica" w:hAnsi="Helvetica" w:eastAsia="宋体" w:cs="宋体"/>
          <w:color w:val="333333"/>
          <w:sz w:val="27"/>
          <w:szCs w:val="27"/>
        </w:rPr>
        <w:t xml:space="preserve">                  </w:t>
      </w:r>
      <w:r>
        <w:rPr>
          <w:rFonts w:ascii="Helvetica" w:hAnsi="Helvetica" w:eastAsia="宋体" w:cs="宋体"/>
          <w:color w:val="333333"/>
          <w:sz w:val="27"/>
          <w:szCs w:val="27"/>
        </w:rPr>
        <w:t>   财国资【2017】435号  </w:t>
      </w:r>
    </w:p>
    <w:p>
      <w:pPr>
        <w:shd w:val="clear" w:color="auto" w:fill="FFFFFF"/>
        <w:adjustRightInd/>
        <w:snapToGrid/>
        <w:spacing w:after="0" w:line="480" w:lineRule="auto"/>
        <w:jc w:val="both"/>
        <w:rPr>
          <w:rFonts w:ascii="Helvetica" w:hAnsi="Helvetica" w:eastAsia="宋体" w:cs="宋体"/>
          <w:color w:val="333333"/>
          <w:sz w:val="27"/>
          <w:szCs w:val="27"/>
        </w:rPr>
      </w:pPr>
      <w:r>
        <w:rPr>
          <w:rFonts w:ascii="Helvetica" w:hAnsi="Helvetica" w:eastAsia="宋体" w:cs="宋体"/>
          <w:color w:val="333333"/>
          <w:sz w:val="27"/>
          <w:szCs w:val="27"/>
        </w:rPr>
        <w:t>市直各部门、单位：</w:t>
      </w:r>
    </w:p>
    <w:p>
      <w:pPr>
        <w:shd w:val="clear" w:color="auto" w:fill="FFFFFF"/>
        <w:adjustRightInd/>
        <w:snapToGrid/>
        <w:spacing w:after="0" w:line="480" w:lineRule="auto"/>
        <w:ind w:firstLine="640"/>
        <w:rPr>
          <w:rFonts w:ascii="Helvetica" w:hAnsi="Helvetica" w:eastAsia="宋体" w:cs="宋体"/>
          <w:color w:val="333333"/>
          <w:sz w:val="27"/>
          <w:szCs w:val="27"/>
        </w:rPr>
      </w:pPr>
      <w:r>
        <w:rPr>
          <w:rFonts w:ascii="Helvetica" w:hAnsi="Helvetica" w:eastAsia="宋体" w:cs="宋体"/>
          <w:color w:val="333333"/>
          <w:sz w:val="27"/>
          <w:szCs w:val="27"/>
        </w:rPr>
        <w:t>为规范市本级行政事业单位通用办公设备家具配置，根据《党政机关厉行节约反对浪费条例》和《安徽省行政事业单位国有资产管理暂行办法》（省政府令第214号）、《安庆市市直行政事业单位国有资产配置管理暂行办法》，我们制定了《安庆市市本级行政事业单位通用办公</w:t>
      </w:r>
      <w:bookmarkStart w:id="0" w:name="_GoBack"/>
      <w:bookmarkEnd w:id="0"/>
      <w:r>
        <w:rPr>
          <w:rFonts w:ascii="Helvetica" w:hAnsi="Helvetica" w:eastAsia="宋体" w:cs="宋体"/>
          <w:color w:val="333333"/>
          <w:sz w:val="27"/>
          <w:szCs w:val="27"/>
        </w:rPr>
        <w:t>设备家具配置标准》。现印发给你们，请遵照执行。</w:t>
      </w:r>
    </w:p>
    <w:p>
      <w:pPr>
        <w:shd w:val="clear" w:color="auto" w:fill="FFFFFF"/>
        <w:adjustRightInd/>
        <w:snapToGrid/>
        <w:spacing w:after="0" w:line="480" w:lineRule="auto"/>
        <w:ind w:firstLine="5130" w:firstLineChars="1900"/>
        <w:rPr>
          <w:rFonts w:ascii="Helvetica" w:hAnsi="Helvetica" w:eastAsia="宋体" w:cs="宋体"/>
          <w:color w:val="333333"/>
          <w:sz w:val="27"/>
          <w:szCs w:val="27"/>
        </w:rPr>
      </w:pPr>
      <w:r>
        <w:rPr>
          <w:rFonts w:hint="eastAsia" w:ascii="Helvetica" w:hAnsi="Helvetica" w:eastAsia="宋体" w:cs="宋体"/>
          <w:color w:val="333333"/>
          <w:sz w:val="27"/>
          <w:szCs w:val="27"/>
        </w:rPr>
        <w:t xml:space="preserve">    </w:t>
      </w:r>
      <w:r>
        <w:rPr>
          <w:rFonts w:ascii="Helvetica" w:hAnsi="Helvetica" w:eastAsia="宋体" w:cs="宋体"/>
          <w:color w:val="333333"/>
          <w:sz w:val="27"/>
          <w:szCs w:val="27"/>
        </w:rPr>
        <w:t>安庆市财政局</w:t>
      </w:r>
    </w:p>
    <w:p>
      <w:pPr>
        <w:shd w:val="clear" w:color="auto" w:fill="FFFFFF"/>
        <w:adjustRightInd/>
        <w:snapToGrid/>
        <w:spacing w:after="0" w:line="480" w:lineRule="auto"/>
        <w:ind w:firstLine="640"/>
        <w:rPr>
          <w:rFonts w:ascii="Helvetica" w:hAnsi="Helvetica" w:eastAsia="宋体" w:cs="宋体"/>
          <w:color w:val="333333"/>
          <w:sz w:val="27"/>
          <w:szCs w:val="27"/>
        </w:rPr>
      </w:pPr>
      <w:r>
        <w:rPr>
          <w:rFonts w:ascii="Helvetica" w:hAnsi="Helvetica" w:eastAsia="宋体" w:cs="宋体"/>
          <w:color w:val="333333"/>
          <w:sz w:val="27"/>
          <w:szCs w:val="27"/>
        </w:rPr>
        <w:t>                            </w:t>
      </w:r>
      <w:r>
        <w:rPr>
          <w:rFonts w:hint="eastAsia" w:ascii="Helvetica" w:hAnsi="Helvetica" w:eastAsia="宋体" w:cs="宋体"/>
          <w:color w:val="333333"/>
          <w:sz w:val="27"/>
          <w:szCs w:val="27"/>
        </w:rPr>
        <w:t xml:space="preserve">                                           </w:t>
      </w:r>
      <w:r>
        <w:rPr>
          <w:rFonts w:ascii="Helvetica" w:hAnsi="Helvetica" w:eastAsia="宋体" w:cs="宋体"/>
          <w:color w:val="333333"/>
          <w:sz w:val="27"/>
          <w:szCs w:val="27"/>
        </w:rPr>
        <w:t> 2017年7月7日</w:t>
      </w:r>
    </w:p>
    <w:p>
      <w:pPr>
        <w:shd w:val="clear" w:color="auto" w:fill="FFFFFF"/>
        <w:adjustRightInd/>
        <w:snapToGrid/>
        <w:spacing w:after="0" w:line="480" w:lineRule="auto"/>
        <w:jc w:val="both"/>
        <w:rPr>
          <w:rFonts w:hint="eastAsia" w:ascii="Helvetica" w:hAnsi="Helvetica" w:eastAsia="宋体" w:cs="宋体"/>
          <w:b/>
          <w:color w:val="333333"/>
          <w:sz w:val="28"/>
          <w:szCs w:val="28"/>
        </w:rPr>
      </w:pPr>
      <w:r>
        <w:rPr>
          <w:rFonts w:ascii="Helvetica" w:hAnsi="Helvetica" w:eastAsia="宋体" w:cs="宋体"/>
          <w:b/>
          <w:bCs/>
          <w:color w:val="333333"/>
          <w:sz w:val="27"/>
          <w:szCs w:val="27"/>
        </w:rPr>
        <w:t> </w:t>
      </w:r>
      <w:r>
        <w:rPr>
          <w:rFonts w:hint="eastAsia" w:ascii="Helvetica" w:hAnsi="Helvetica" w:eastAsia="宋体" w:cs="宋体"/>
          <w:color w:val="333333"/>
          <w:sz w:val="27"/>
          <w:szCs w:val="27"/>
        </w:rPr>
        <w:t xml:space="preserve">     </w:t>
      </w:r>
      <w:r>
        <w:rPr>
          <w:rFonts w:hint="eastAsia" w:ascii="Helvetica" w:hAnsi="Helvetica" w:eastAsia="宋体" w:cs="宋体"/>
          <w:b/>
          <w:color w:val="333333"/>
          <w:sz w:val="28"/>
          <w:szCs w:val="28"/>
        </w:rPr>
        <w:t xml:space="preserve">    </w:t>
      </w:r>
    </w:p>
    <w:p>
      <w:pPr>
        <w:shd w:val="clear" w:color="auto" w:fill="FFFFFF"/>
        <w:adjustRightInd/>
        <w:snapToGrid/>
        <w:spacing w:after="0" w:line="480" w:lineRule="auto"/>
        <w:ind w:firstLine="703" w:firstLineChars="250"/>
        <w:jc w:val="both"/>
        <w:rPr>
          <w:rFonts w:ascii="Helvetica" w:hAnsi="Helvetica" w:eastAsia="宋体" w:cs="宋体"/>
          <w:b/>
          <w:color w:val="333333"/>
          <w:sz w:val="28"/>
          <w:szCs w:val="28"/>
        </w:rPr>
      </w:pPr>
      <w:r>
        <w:rPr>
          <w:rFonts w:hint="eastAsia" w:ascii="Helvetica" w:hAnsi="Helvetica" w:eastAsia="宋体" w:cs="宋体"/>
          <w:b/>
          <w:color w:val="333333"/>
          <w:sz w:val="28"/>
          <w:szCs w:val="28"/>
        </w:rPr>
        <w:t xml:space="preserve"> </w:t>
      </w:r>
      <w:r>
        <w:rPr>
          <w:rFonts w:ascii="Helvetica" w:hAnsi="Helvetica" w:eastAsia="宋体" w:cs="宋体"/>
          <w:b/>
          <w:bCs/>
          <w:color w:val="333333"/>
          <w:sz w:val="28"/>
          <w:szCs w:val="28"/>
        </w:rPr>
        <w:t>安庆市市本级行政事业单位通用办公设备家具配置标准</w:t>
      </w:r>
    </w:p>
    <w:p>
      <w:pPr>
        <w:shd w:val="clear" w:color="auto" w:fill="FFFFFF"/>
        <w:adjustRightInd/>
        <w:snapToGrid/>
        <w:spacing w:after="0" w:line="480" w:lineRule="auto"/>
        <w:ind w:firstLine="540" w:firstLineChars="200"/>
        <w:rPr>
          <w:rFonts w:ascii="Helvetica" w:hAnsi="Helvetica" w:eastAsia="宋体" w:cs="宋体"/>
          <w:color w:val="333333"/>
          <w:sz w:val="27"/>
          <w:szCs w:val="27"/>
        </w:rPr>
      </w:pPr>
      <w:r>
        <w:rPr>
          <w:rFonts w:hint="eastAsia" w:ascii="Helvetica" w:hAnsi="Helvetica" w:eastAsia="宋体" w:cs="宋体"/>
          <w:color w:val="333333"/>
          <w:sz w:val="27"/>
          <w:szCs w:val="27"/>
        </w:rPr>
        <w:t xml:space="preserve"> </w:t>
      </w:r>
      <w:r>
        <w:rPr>
          <w:rFonts w:ascii="Helvetica" w:hAnsi="Helvetica" w:eastAsia="宋体" w:cs="宋体"/>
          <w:color w:val="333333"/>
          <w:sz w:val="27"/>
          <w:szCs w:val="27"/>
        </w:rPr>
        <w:t>一、本标准适用于市本级党的机关、人大机关、行政机关、政协机关、各民主党派、人民团体和财政供给事业单位等（以下简称市本级行政事业单位）。</w:t>
      </w:r>
    </w:p>
    <w:p>
      <w:pPr>
        <w:shd w:val="clear" w:color="auto" w:fill="FFFFFF"/>
        <w:adjustRightInd/>
        <w:snapToGrid/>
        <w:spacing w:after="0" w:line="480" w:lineRule="auto"/>
        <w:ind w:firstLine="640"/>
        <w:rPr>
          <w:rFonts w:ascii="Helvetica" w:hAnsi="Helvetica" w:eastAsia="宋体" w:cs="宋体"/>
          <w:color w:val="333333"/>
          <w:sz w:val="27"/>
          <w:szCs w:val="27"/>
        </w:rPr>
      </w:pPr>
      <w:r>
        <w:rPr>
          <w:rFonts w:ascii="Helvetica" w:hAnsi="Helvetica" w:eastAsia="宋体" w:cs="宋体"/>
          <w:color w:val="333333"/>
          <w:sz w:val="27"/>
          <w:szCs w:val="27"/>
        </w:rPr>
        <w:t>二、本标准所称通用办公设备家具，是指满足市本级行政事业单位办公基本需要的设备和家具，不含特殊需要的专业类办公设备家具。</w:t>
      </w:r>
    </w:p>
    <w:p>
      <w:pPr>
        <w:shd w:val="clear" w:color="auto" w:fill="FFFFFF"/>
        <w:adjustRightInd/>
        <w:snapToGrid/>
        <w:spacing w:after="0" w:line="480" w:lineRule="auto"/>
        <w:ind w:firstLine="640"/>
        <w:rPr>
          <w:rFonts w:ascii="Helvetica" w:hAnsi="Helvetica" w:eastAsia="宋体" w:cs="宋体"/>
          <w:color w:val="333333"/>
          <w:sz w:val="27"/>
          <w:szCs w:val="27"/>
        </w:rPr>
      </w:pPr>
      <w:r>
        <w:rPr>
          <w:rFonts w:ascii="Helvetica" w:hAnsi="Helvetica" w:eastAsia="宋体" w:cs="宋体"/>
          <w:color w:val="333333"/>
          <w:sz w:val="27"/>
          <w:szCs w:val="27"/>
        </w:rPr>
        <w:t>三、本标准是市本级行政事业单位预算标准体系的重要组成部分，是编制资产配置计划、审核资产配置预算、实施政府采购和审核审批资产处置事项的基本依据。</w:t>
      </w:r>
    </w:p>
    <w:p>
      <w:pPr>
        <w:shd w:val="clear" w:color="auto" w:fill="FFFFFF"/>
        <w:adjustRightInd/>
        <w:snapToGrid/>
        <w:spacing w:after="0" w:line="480" w:lineRule="auto"/>
        <w:ind w:firstLine="640"/>
        <w:rPr>
          <w:rFonts w:ascii="Helvetica" w:hAnsi="Helvetica" w:eastAsia="宋体" w:cs="宋体"/>
          <w:color w:val="333333"/>
          <w:sz w:val="27"/>
          <w:szCs w:val="27"/>
        </w:rPr>
      </w:pPr>
      <w:r>
        <w:rPr>
          <w:rFonts w:ascii="Helvetica" w:hAnsi="Helvetica" w:eastAsia="宋体" w:cs="宋体"/>
          <w:color w:val="333333"/>
          <w:sz w:val="27"/>
          <w:szCs w:val="27"/>
        </w:rPr>
        <w:t>四、本标准包括实物量标准、价格上限标准和使用年限标准三部分。</w:t>
      </w:r>
    </w:p>
    <w:p>
      <w:pPr>
        <w:shd w:val="clear" w:color="auto" w:fill="FFFFFF"/>
        <w:adjustRightInd/>
        <w:snapToGrid/>
        <w:spacing w:after="0" w:line="480" w:lineRule="auto"/>
        <w:ind w:firstLine="640"/>
        <w:rPr>
          <w:rFonts w:ascii="Helvetica" w:hAnsi="Helvetica" w:eastAsia="宋体" w:cs="宋体"/>
          <w:color w:val="333333"/>
          <w:sz w:val="27"/>
          <w:szCs w:val="27"/>
        </w:rPr>
      </w:pPr>
      <w:r>
        <w:rPr>
          <w:rFonts w:ascii="Helvetica" w:hAnsi="Helvetica" w:eastAsia="宋体" w:cs="宋体"/>
          <w:color w:val="333333"/>
          <w:sz w:val="27"/>
          <w:szCs w:val="27"/>
        </w:rPr>
        <w:t>实物量标准是在兼顾各种需要情况下，配置通用办公设备家具的最高数量限制标准，不是必需达到的标准。配置具有日常办公功能的专业类办公设备家具的，应当相应减少通用办公设备家具的数量。</w:t>
      </w:r>
    </w:p>
    <w:p>
      <w:pPr>
        <w:shd w:val="clear" w:color="auto" w:fill="FFFFFF"/>
        <w:adjustRightInd/>
        <w:snapToGrid/>
        <w:spacing w:after="0" w:line="480" w:lineRule="auto"/>
        <w:ind w:firstLine="640"/>
        <w:rPr>
          <w:rFonts w:ascii="Helvetica" w:hAnsi="Helvetica" w:eastAsia="宋体" w:cs="宋体"/>
          <w:color w:val="333333"/>
          <w:sz w:val="27"/>
          <w:szCs w:val="27"/>
        </w:rPr>
      </w:pPr>
      <w:r>
        <w:rPr>
          <w:rFonts w:ascii="Helvetica" w:hAnsi="Helvetica" w:eastAsia="宋体" w:cs="宋体"/>
          <w:color w:val="333333"/>
          <w:sz w:val="27"/>
          <w:szCs w:val="27"/>
        </w:rPr>
        <w:t>价格上限标准是配置通用办公设备家具的价格上限，应当在通用办公设备家具功能满足使用要求的前提下，节约经费开支。</w:t>
      </w:r>
    </w:p>
    <w:p>
      <w:pPr>
        <w:shd w:val="clear" w:color="auto" w:fill="FFFFFF"/>
        <w:adjustRightInd/>
        <w:snapToGrid/>
        <w:spacing w:after="0" w:line="480" w:lineRule="auto"/>
        <w:ind w:firstLine="640"/>
        <w:rPr>
          <w:rFonts w:ascii="Helvetica" w:hAnsi="Helvetica" w:eastAsia="宋体" w:cs="宋体"/>
          <w:color w:val="333333"/>
          <w:sz w:val="27"/>
          <w:szCs w:val="27"/>
        </w:rPr>
      </w:pPr>
      <w:r>
        <w:rPr>
          <w:rFonts w:ascii="Helvetica" w:hAnsi="Helvetica" w:eastAsia="宋体" w:cs="宋体"/>
          <w:color w:val="333333"/>
          <w:sz w:val="27"/>
          <w:szCs w:val="27"/>
        </w:rPr>
        <w:t>使用年限标准是通用办公家具的最低使用年限。未达到最低使用年限，不得更新。已达到规定使用年限，但尚可继续使用的通用办公设备家具，应当继续使用，以充分发挥通用办公设备家具的使用效益。</w:t>
      </w:r>
    </w:p>
    <w:p>
      <w:pPr>
        <w:shd w:val="clear" w:color="auto" w:fill="FFFFFF"/>
        <w:adjustRightInd/>
        <w:snapToGrid/>
        <w:spacing w:after="0" w:line="480" w:lineRule="auto"/>
        <w:ind w:firstLine="640"/>
        <w:rPr>
          <w:rFonts w:ascii="Helvetica" w:hAnsi="Helvetica" w:eastAsia="宋体" w:cs="宋体"/>
          <w:color w:val="333333"/>
          <w:sz w:val="27"/>
          <w:szCs w:val="27"/>
        </w:rPr>
      </w:pPr>
      <w:r>
        <w:rPr>
          <w:rFonts w:ascii="Helvetica" w:hAnsi="Helvetica" w:eastAsia="宋体" w:cs="宋体"/>
          <w:color w:val="333333"/>
          <w:sz w:val="27"/>
          <w:szCs w:val="27"/>
        </w:rPr>
        <w:t>五、市本级行政事业单位应当按照保障需要、节俭实用和节能环保的原则，从严控制配备，不得配置高端设备和高档家具。违反本办法规定超标配置的，按照《财政违法行为处罚处分条例》（国务院令第427号）、《机关事务管理条例》（国务院令第621号）等有关规定追究法律责任。</w:t>
      </w:r>
    </w:p>
    <w:p>
      <w:pPr>
        <w:shd w:val="clear" w:color="auto" w:fill="FFFFFF"/>
        <w:adjustRightInd/>
        <w:snapToGrid/>
        <w:spacing w:after="0" w:line="480" w:lineRule="auto"/>
        <w:ind w:firstLine="640"/>
        <w:rPr>
          <w:rFonts w:ascii="Helvetica" w:hAnsi="Helvetica" w:eastAsia="宋体" w:cs="宋体"/>
          <w:color w:val="333333"/>
          <w:sz w:val="27"/>
          <w:szCs w:val="27"/>
        </w:rPr>
      </w:pPr>
      <w:r>
        <w:rPr>
          <w:rFonts w:ascii="Helvetica" w:hAnsi="Helvetica" w:eastAsia="宋体" w:cs="宋体"/>
          <w:color w:val="333333"/>
          <w:sz w:val="27"/>
          <w:szCs w:val="27"/>
        </w:rPr>
        <w:t>六、市本级行政事业单位配置办公设备和家具，要严格按照《安庆市市直行政事业单位国有资产配置管理暂行办法》规定，申报资产配置、履行审批程序。市本级行政事业单位资产管理部门要及时对配置的办公设备家具进行验收、登记，纳入行政事业单位资产管理信息平台系统，并在30个工作日内完成相应的账务处理工作。</w:t>
      </w:r>
    </w:p>
    <w:p>
      <w:pPr>
        <w:shd w:val="clear" w:color="auto" w:fill="FFFFFF"/>
        <w:adjustRightInd/>
        <w:snapToGrid/>
        <w:spacing w:after="0" w:line="480" w:lineRule="auto"/>
        <w:ind w:firstLine="640"/>
        <w:rPr>
          <w:rFonts w:ascii="Helvetica" w:hAnsi="Helvetica" w:eastAsia="宋体" w:cs="宋体"/>
          <w:color w:val="333333"/>
          <w:sz w:val="27"/>
          <w:szCs w:val="27"/>
        </w:rPr>
      </w:pPr>
      <w:r>
        <w:rPr>
          <w:rFonts w:ascii="Helvetica" w:hAnsi="Helvetica" w:eastAsia="宋体" w:cs="宋体"/>
          <w:color w:val="333333"/>
          <w:sz w:val="27"/>
          <w:szCs w:val="27"/>
        </w:rPr>
        <w:t>七、本标准由市财政局负责解释，自印发之日起施行。今后市财政局将根据国家政策、社会经济发展水平、市场价格变化、科学技术进步等因素，适时调整资产配置标准。</w:t>
      </w:r>
    </w:p>
    <w:p>
      <w:pPr>
        <w:shd w:val="clear" w:color="auto" w:fill="FFFFFF"/>
        <w:adjustRightInd/>
        <w:snapToGrid/>
        <w:spacing w:after="0" w:line="480" w:lineRule="auto"/>
        <w:ind w:firstLine="640"/>
        <w:rPr>
          <w:rFonts w:ascii="Helvetica" w:hAnsi="Helvetica" w:eastAsia="宋体" w:cs="宋体"/>
          <w:color w:val="333333"/>
          <w:sz w:val="27"/>
          <w:szCs w:val="27"/>
        </w:rPr>
      </w:pPr>
      <w:r>
        <w:rPr>
          <w:rFonts w:ascii="Helvetica" w:hAnsi="Helvetica" w:eastAsia="宋体" w:cs="宋体"/>
          <w:color w:val="333333"/>
          <w:sz w:val="27"/>
          <w:szCs w:val="27"/>
        </w:rPr>
        <w:t>附件：1、通用办公设备配置标准</w:t>
      </w:r>
    </w:p>
    <w:p>
      <w:pPr>
        <w:shd w:val="clear" w:color="auto" w:fill="FFFFFF"/>
        <w:adjustRightInd/>
        <w:snapToGrid/>
        <w:spacing w:after="0" w:line="480" w:lineRule="auto"/>
        <w:ind w:firstLine="640"/>
        <w:rPr>
          <w:rFonts w:ascii="Helvetica" w:hAnsi="Helvetica" w:eastAsia="宋体" w:cs="宋体"/>
          <w:color w:val="333333"/>
          <w:sz w:val="27"/>
          <w:szCs w:val="27"/>
        </w:rPr>
      </w:pPr>
      <w:r>
        <w:rPr>
          <w:rFonts w:ascii="Helvetica" w:hAnsi="Helvetica" w:eastAsia="宋体" w:cs="宋体"/>
          <w:color w:val="333333"/>
          <w:sz w:val="27"/>
          <w:szCs w:val="27"/>
        </w:rPr>
        <w:t>      2、通用办公家具配置标准</w:t>
      </w:r>
    </w:p>
    <w:p>
      <w:pPr>
        <w:shd w:val="clear" w:color="auto" w:fill="FFFFFF"/>
        <w:adjustRightInd/>
        <w:snapToGrid/>
        <w:spacing w:after="0" w:line="480" w:lineRule="auto"/>
        <w:rPr>
          <w:rFonts w:ascii="Helvetica" w:hAnsi="Helvetica" w:eastAsia="宋体" w:cs="宋体"/>
          <w:color w:val="333333"/>
          <w:sz w:val="27"/>
          <w:szCs w:val="27"/>
        </w:rPr>
      </w:pPr>
      <w:r>
        <w:rPr>
          <w:rFonts w:ascii="Helvetica" w:hAnsi="Helvetica" w:eastAsia="宋体" w:cs="宋体"/>
          <w:color w:val="333333"/>
          <w:sz w:val="27"/>
          <w:szCs w:val="27"/>
        </w:rPr>
        <w:br w:type="textWrapping"/>
      </w:r>
      <w:r>
        <w:rPr>
          <w:rFonts w:ascii="Helvetica" w:hAnsi="Helvetica" w:eastAsia="宋体" w:cs="宋体"/>
          <w:color w:val="333333"/>
          <w:sz w:val="27"/>
          <w:szCs w:val="27"/>
        </w:rPr>
        <w:t>附件1</w:t>
      </w:r>
    </w:p>
    <w:p>
      <w:pPr>
        <w:shd w:val="clear" w:color="auto" w:fill="FFFFFF"/>
        <w:adjustRightInd/>
        <w:snapToGrid/>
        <w:spacing w:after="0" w:line="480" w:lineRule="auto"/>
        <w:jc w:val="center"/>
        <w:rPr>
          <w:rFonts w:ascii="Helvetica" w:hAnsi="Helvetica" w:eastAsia="宋体" w:cs="宋体"/>
          <w:color w:val="333333"/>
          <w:sz w:val="27"/>
          <w:szCs w:val="27"/>
        </w:rPr>
      </w:pPr>
      <w:r>
        <w:rPr>
          <w:rFonts w:ascii="Helvetica" w:hAnsi="Helvetica" w:eastAsia="宋体" w:cs="宋体"/>
          <w:b/>
          <w:bCs/>
          <w:color w:val="333333"/>
          <w:sz w:val="27"/>
          <w:szCs w:val="27"/>
        </w:rPr>
        <w:t>通用办公设备配置标准</w:t>
      </w:r>
    </w:p>
    <w:p>
      <w:pPr>
        <w:shd w:val="clear" w:color="auto" w:fill="FFFFFF"/>
        <w:adjustRightInd/>
        <w:snapToGrid/>
        <w:spacing w:after="0" w:line="480" w:lineRule="auto"/>
        <w:ind w:firstLine="640"/>
        <w:rPr>
          <w:rFonts w:ascii="Helvetica" w:hAnsi="Helvetica" w:eastAsia="宋体" w:cs="宋体"/>
          <w:color w:val="333333"/>
          <w:sz w:val="27"/>
          <w:szCs w:val="27"/>
        </w:rPr>
      </w:pPr>
      <w:r>
        <w:rPr>
          <w:rFonts w:ascii="Helvetica" w:hAnsi="Helvetica" w:eastAsia="宋体" w:cs="宋体"/>
          <w:color w:val="333333"/>
          <w:sz w:val="27"/>
          <w:szCs w:val="27"/>
        </w:rPr>
        <w:t>1．台式电脑。按编制内实有人数每人1台配置，另可适当配置单位公用台式电脑，台式电脑总数不得超过单位编制内实有人数的150%，价格不超过5000元/台，原则上6年内不予更新。</w:t>
      </w:r>
    </w:p>
    <w:p>
      <w:pPr>
        <w:shd w:val="clear" w:color="auto" w:fill="FFFFFF"/>
        <w:adjustRightInd/>
        <w:snapToGrid/>
        <w:spacing w:after="0" w:line="480" w:lineRule="auto"/>
        <w:ind w:firstLine="640"/>
        <w:rPr>
          <w:rFonts w:ascii="Helvetica" w:hAnsi="Helvetica" w:eastAsia="宋体" w:cs="宋体"/>
          <w:color w:val="333333"/>
          <w:sz w:val="27"/>
          <w:szCs w:val="27"/>
        </w:rPr>
      </w:pPr>
      <w:r>
        <w:rPr>
          <w:rFonts w:ascii="Helvetica" w:hAnsi="Helvetica" w:eastAsia="宋体" w:cs="宋体"/>
          <w:color w:val="333333"/>
          <w:sz w:val="27"/>
          <w:szCs w:val="27"/>
        </w:rPr>
        <w:t>2．笔记本电脑。根据工作需要,处级以上干部每人可配置1台；每个内设机构可配置1台作为公用，外勤单位可增加笔记本电脑数量，但应同时减少相应数量的台式电脑。总数不得超过编制内实有人数的50%，价格不超过6000元/台，原则上6年内不予更新。</w:t>
      </w:r>
    </w:p>
    <w:p>
      <w:pPr>
        <w:shd w:val="clear" w:color="auto" w:fill="FFFFFF"/>
        <w:adjustRightInd/>
        <w:snapToGrid/>
        <w:spacing w:after="0" w:line="480" w:lineRule="auto"/>
        <w:ind w:firstLine="640"/>
        <w:rPr>
          <w:rFonts w:ascii="Helvetica" w:hAnsi="Helvetica" w:eastAsia="宋体" w:cs="宋体"/>
          <w:color w:val="333333"/>
          <w:sz w:val="27"/>
          <w:szCs w:val="27"/>
        </w:rPr>
      </w:pPr>
      <w:r>
        <w:rPr>
          <w:rFonts w:ascii="Helvetica" w:hAnsi="Helvetica" w:eastAsia="宋体" w:cs="宋体"/>
          <w:color w:val="333333"/>
          <w:sz w:val="27"/>
          <w:szCs w:val="27"/>
        </w:rPr>
        <w:t>3．打印机。以联网打印、共享使用为原则，根据工作需要选择配备A3、A4打印机及票据打印机，总数不得超过单位编制内实有人数的40%。处级以上干部根据工作需要每人可配置1台A4打印机，其他工作人员每间办公室可配1台A4打印机。A3打印机总数不得超过编制内实有人数的10%，A3黑白打印机价格不超过6500元/台，A3彩色打印机价格不超过10000元/台，A4黑白打印机价格不超过1200元/台，A4彩色打印机价格不超过2000元/台，票据打印机价格不超过2500元/台，原则上6年内不予更新。</w:t>
      </w:r>
    </w:p>
    <w:p>
      <w:pPr>
        <w:shd w:val="clear" w:color="auto" w:fill="FFFFFF"/>
        <w:adjustRightInd/>
        <w:snapToGrid/>
        <w:spacing w:after="0" w:line="480" w:lineRule="auto"/>
        <w:ind w:firstLine="640"/>
        <w:rPr>
          <w:rFonts w:ascii="Helvetica" w:hAnsi="Helvetica" w:eastAsia="宋体" w:cs="宋体"/>
          <w:color w:val="333333"/>
          <w:sz w:val="27"/>
          <w:szCs w:val="27"/>
        </w:rPr>
      </w:pPr>
      <w:r>
        <w:rPr>
          <w:rFonts w:ascii="Helvetica" w:hAnsi="Helvetica" w:eastAsia="宋体" w:cs="宋体"/>
          <w:color w:val="333333"/>
          <w:sz w:val="27"/>
          <w:szCs w:val="27"/>
        </w:rPr>
        <w:t>4．中高速复印机。编制数30人以内的单位可配置1台；编制数30人以上的单位可增配置1台，价格不超过25000元，原则上6年内不予更新。</w:t>
      </w:r>
    </w:p>
    <w:p>
      <w:pPr>
        <w:shd w:val="clear" w:color="auto" w:fill="FFFFFF"/>
        <w:adjustRightInd/>
        <w:snapToGrid/>
        <w:spacing w:after="0" w:line="480" w:lineRule="auto"/>
        <w:ind w:firstLine="640"/>
        <w:rPr>
          <w:rFonts w:ascii="Helvetica" w:hAnsi="Helvetica" w:eastAsia="宋体" w:cs="宋体"/>
          <w:color w:val="333333"/>
          <w:sz w:val="27"/>
          <w:szCs w:val="27"/>
        </w:rPr>
      </w:pPr>
      <w:r>
        <w:rPr>
          <w:rFonts w:ascii="Helvetica" w:hAnsi="Helvetica" w:eastAsia="宋体" w:cs="宋体"/>
          <w:color w:val="333333"/>
          <w:sz w:val="27"/>
          <w:szCs w:val="27"/>
        </w:rPr>
        <w:t>5．传真机。根据工作需要,处级以上干部每人可配置1台。根据工作需要，相关重要内设机构可配置1台，总数不得超过单位编制内实有人数的20%，价格不超过2000元/台，原则上6年内不予更新。</w:t>
      </w:r>
    </w:p>
    <w:p>
      <w:pPr>
        <w:shd w:val="clear" w:color="auto" w:fill="FFFFFF"/>
        <w:adjustRightInd/>
        <w:snapToGrid/>
        <w:spacing w:after="0" w:line="480" w:lineRule="auto"/>
        <w:ind w:firstLine="640"/>
        <w:rPr>
          <w:rFonts w:ascii="Helvetica" w:hAnsi="Helvetica" w:eastAsia="宋体" w:cs="宋体"/>
          <w:color w:val="333333"/>
          <w:sz w:val="27"/>
          <w:szCs w:val="27"/>
        </w:rPr>
      </w:pPr>
      <w:r>
        <w:rPr>
          <w:rFonts w:ascii="Helvetica" w:hAnsi="Helvetica" w:eastAsia="宋体" w:cs="宋体"/>
          <w:color w:val="333333"/>
          <w:sz w:val="27"/>
          <w:szCs w:val="27"/>
        </w:rPr>
        <w:t>6．投影仪。根据工作需要配置，价格不超过10000元/台，原则上6年内不予更新。</w:t>
      </w:r>
    </w:p>
    <w:p>
      <w:pPr>
        <w:shd w:val="clear" w:color="auto" w:fill="FFFFFF"/>
        <w:adjustRightInd/>
        <w:snapToGrid/>
        <w:spacing w:after="0" w:line="480" w:lineRule="auto"/>
        <w:ind w:firstLine="640"/>
        <w:rPr>
          <w:rFonts w:ascii="Helvetica" w:hAnsi="Helvetica" w:eastAsia="宋体" w:cs="宋体"/>
          <w:color w:val="333333"/>
          <w:sz w:val="27"/>
          <w:szCs w:val="27"/>
        </w:rPr>
      </w:pPr>
      <w:r>
        <w:rPr>
          <w:rFonts w:ascii="Helvetica" w:hAnsi="Helvetica" w:eastAsia="宋体" w:cs="宋体"/>
          <w:color w:val="333333"/>
          <w:sz w:val="27"/>
          <w:szCs w:val="27"/>
        </w:rPr>
        <w:t>7．扫描仪。根据工作需要配置，总数不得超过单位编制内实有人数的5%，价格不超过3000元/台，原则上6年内不予更新。</w:t>
      </w:r>
    </w:p>
    <w:p>
      <w:pPr>
        <w:shd w:val="clear" w:color="auto" w:fill="FFFFFF"/>
        <w:adjustRightInd/>
        <w:snapToGrid/>
        <w:spacing w:after="0" w:line="480" w:lineRule="auto"/>
        <w:ind w:firstLine="640"/>
        <w:rPr>
          <w:rFonts w:ascii="Helvetica" w:hAnsi="Helvetica" w:eastAsia="宋体" w:cs="宋体"/>
          <w:color w:val="333333"/>
          <w:sz w:val="27"/>
          <w:szCs w:val="27"/>
        </w:rPr>
      </w:pPr>
      <w:r>
        <w:rPr>
          <w:rFonts w:ascii="Helvetica" w:hAnsi="Helvetica" w:eastAsia="宋体" w:cs="宋体"/>
          <w:color w:val="333333"/>
          <w:sz w:val="27"/>
          <w:szCs w:val="27"/>
        </w:rPr>
        <w:t>8．数码相机。根据工作需要配置，总数不得超过单位编制内实有人数的5%，价格不超过5000元/台，原则上6年内不予更新。</w:t>
      </w:r>
    </w:p>
    <w:p>
      <w:pPr>
        <w:shd w:val="clear" w:color="auto" w:fill="FFFFFF"/>
        <w:adjustRightInd/>
        <w:snapToGrid/>
        <w:spacing w:after="0" w:line="480" w:lineRule="auto"/>
        <w:ind w:firstLine="640"/>
        <w:rPr>
          <w:rFonts w:ascii="Helvetica" w:hAnsi="Helvetica" w:eastAsia="宋体" w:cs="宋体"/>
          <w:color w:val="333333"/>
          <w:sz w:val="27"/>
          <w:szCs w:val="27"/>
        </w:rPr>
      </w:pPr>
      <w:r>
        <w:rPr>
          <w:rFonts w:ascii="Helvetica" w:hAnsi="Helvetica" w:eastAsia="宋体" w:cs="宋体"/>
          <w:color w:val="333333"/>
          <w:sz w:val="27"/>
          <w:szCs w:val="27"/>
        </w:rPr>
        <w:t>9．电视机。根据工作需要配置，价格不超过3000元/台，原则上6年内不予更新。</w:t>
      </w:r>
    </w:p>
    <w:p>
      <w:pPr>
        <w:shd w:val="clear" w:color="auto" w:fill="FFFFFF"/>
        <w:adjustRightInd/>
        <w:snapToGrid/>
        <w:spacing w:after="0" w:line="480" w:lineRule="auto"/>
        <w:ind w:firstLine="640"/>
        <w:rPr>
          <w:rFonts w:ascii="Helvetica" w:hAnsi="Helvetica" w:eastAsia="宋体" w:cs="宋体"/>
          <w:color w:val="333333"/>
          <w:sz w:val="27"/>
          <w:szCs w:val="27"/>
        </w:rPr>
      </w:pPr>
      <w:r>
        <w:rPr>
          <w:rFonts w:ascii="Helvetica" w:hAnsi="Helvetica" w:eastAsia="宋体" w:cs="宋体"/>
          <w:color w:val="333333"/>
          <w:sz w:val="27"/>
          <w:szCs w:val="27"/>
        </w:rPr>
        <w:t>10．碎纸机。根据工作需要配置，总数不得超过单位编制内实有人数的10%，价格不超过800元/台，原则上6年内不予更新。</w:t>
      </w:r>
    </w:p>
    <w:p>
      <w:pPr>
        <w:shd w:val="clear" w:color="auto" w:fill="FFFFFF"/>
        <w:adjustRightInd/>
        <w:snapToGrid/>
        <w:spacing w:after="0" w:line="480" w:lineRule="auto"/>
        <w:ind w:firstLine="640"/>
        <w:rPr>
          <w:rFonts w:ascii="Helvetica" w:hAnsi="Helvetica" w:eastAsia="宋体" w:cs="宋体"/>
          <w:color w:val="333333"/>
          <w:sz w:val="27"/>
          <w:szCs w:val="27"/>
        </w:rPr>
      </w:pPr>
      <w:r>
        <w:rPr>
          <w:rFonts w:ascii="Helvetica" w:hAnsi="Helvetica" w:eastAsia="宋体" w:cs="宋体"/>
          <w:color w:val="333333"/>
          <w:sz w:val="27"/>
          <w:szCs w:val="27"/>
        </w:rPr>
        <w:t>11．空调。根据工作需要配置，已配备中央空调的原则上不再配置分体式空调，分体式空调按下列标准配备：</w:t>
      </w:r>
    </w:p>
    <w:p>
      <w:pPr>
        <w:shd w:val="clear" w:color="auto" w:fill="FFFFFF"/>
        <w:adjustRightInd/>
        <w:snapToGrid/>
        <w:spacing w:after="0" w:line="480" w:lineRule="auto"/>
        <w:ind w:firstLine="640"/>
        <w:rPr>
          <w:rFonts w:ascii="Helvetica" w:hAnsi="Helvetica" w:eastAsia="宋体" w:cs="宋体"/>
          <w:color w:val="333333"/>
          <w:sz w:val="27"/>
          <w:szCs w:val="27"/>
        </w:rPr>
      </w:pPr>
      <w:r>
        <w:rPr>
          <w:rFonts w:ascii="Helvetica" w:hAnsi="Helvetica" w:eastAsia="宋体" w:cs="宋体"/>
          <w:color w:val="333333"/>
          <w:sz w:val="27"/>
          <w:szCs w:val="27"/>
        </w:rPr>
        <w:t>（1）使用面积10平方米以下（不含10平方米）的可配置1.0P挂机，价格不超过2000元/台；</w:t>
      </w:r>
    </w:p>
    <w:p>
      <w:pPr>
        <w:shd w:val="clear" w:color="auto" w:fill="FFFFFF"/>
        <w:adjustRightInd/>
        <w:snapToGrid/>
        <w:spacing w:after="0" w:line="480" w:lineRule="auto"/>
        <w:ind w:firstLine="640"/>
        <w:rPr>
          <w:rFonts w:ascii="Helvetica" w:hAnsi="Helvetica" w:eastAsia="宋体" w:cs="宋体"/>
          <w:color w:val="333333"/>
          <w:sz w:val="27"/>
          <w:szCs w:val="27"/>
        </w:rPr>
      </w:pPr>
      <w:r>
        <w:rPr>
          <w:rFonts w:ascii="Helvetica" w:hAnsi="Helvetica" w:eastAsia="宋体" w:cs="宋体"/>
          <w:color w:val="333333"/>
          <w:sz w:val="27"/>
          <w:szCs w:val="27"/>
        </w:rPr>
        <w:t>（2）使用面积10-20平方米（不含20平方米）的可配置1.5P挂机，价格不超过2400元/台；</w:t>
      </w:r>
    </w:p>
    <w:p>
      <w:pPr>
        <w:shd w:val="clear" w:color="auto" w:fill="FFFFFF"/>
        <w:adjustRightInd/>
        <w:snapToGrid/>
        <w:spacing w:after="0" w:line="480" w:lineRule="auto"/>
        <w:ind w:firstLine="640"/>
        <w:rPr>
          <w:rFonts w:ascii="Helvetica" w:hAnsi="Helvetica" w:eastAsia="宋体" w:cs="宋体"/>
          <w:color w:val="333333"/>
          <w:sz w:val="27"/>
          <w:szCs w:val="27"/>
        </w:rPr>
      </w:pPr>
      <w:r>
        <w:rPr>
          <w:rFonts w:ascii="Helvetica" w:hAnsi="Helvetica" w:eastAsia="宋体" w:cs="宋体"/>
          <w:color w:val="333333"/>
          <w:sz w:val="27"/>
          <w:szCs w:val="27"/>
        </w:rPr>
        <w:t>（3）使用面积20-30平方米（不含30平方米）的可配置2.0P挂机（柜机），价格不超过4500元/台；</w:t>
      </w:r>
    </w:p>
    <w:p>
      <w:pPr>
        <w:shd w:val="clear" w:color="auto" w:fill="FFFFFF"/>
        <w:adjustRightInd/>
        <w:snapToGrid/>
        <w:spacing w:after="0" w:line="480" w:lineRule="auto"/>
        <w:ind w:firstLine="640"/>
        <w:rPr>
          <w:rFonts w:ascii="Helvetica" w:hAnsi="Helvetica" w:eastAsia="宋体" w:cs="宋体"/>
          <w:color w:val="333333"/>
          <w:sz w:val="27"/>
          <w:szCs w:val="27"/>
        </w:rPr>
      </w:pPr>
      <w:r>
        <w:rPr>
          <w:rFonts w:ascii="Helvetica" w:hAnsi="Helvetica" w:eastAsia="宋体" w:cs="宋体"/>
          <w:color w:val="333333"/>
          <w:sz w:val="27"/>
          <w:szCs w:val="27"/>
        </w:rPr>
        <w:t>（4）使用面积30-45平方米（不含45平方米）的可配置3.0P柜机，价格不超过5000元/台；</w:t>
      </w:r>
    </w:p>
    <w:p>
      <w:pPr>
        <w:shd w:val="clear" w:color="auto" w:fill="FFFFFF"/>
        <w:adjustRightInd/>
        <w:snapToGrid/>
        <w:spacing w:after="0" w:line="480" w:lineRule="auto"/>
        <w:ind w:firstLine="640"/>
        <w:rPr>
          <w:rFonts w:ascii="Helvetica" w:hAnsi="Helvetica" w:eastAsia="宋体" w:cs="宋体"/>
          <w:color w:val="333333"/>
          <w:sz w:val="27"/>
          <w:szCs w:val="27"/>
        </w:rPr>
      </w:pPr>
      <w:r>
        <w:rPr>
          <w:rFonts w:ascii="Helvetica" w:hAnsi="Helvetica" w:eastAsia="宋体" w:cs="宋体"/>
          <w:color w:val="333333"/>
          <w:sz w:val="27"/>
          <w:szCs w:val="27"/>
        </w:rPr>
        <w:t>（5）使用面积45-80平方米（不含80平方米）的可配置5.0P柜机，价格不超过7500元/台；</w:t>
      </w:r>
    </w:p>
    <w:p>
      <w:pPr>
        <w:shd w:val="clear" w:color="auto" w:fill="FFFFFF"/>
        <w:adjustRightInd/>
        <w:snapToGrid/>
        <w:spacing w:after="0" w:line="480" w:lineRule="auto"/>
        <w:ind w:firstLine="640"/>
        <w:rPr>
          <w:rFonts w:ascii="Helvetica" w:hAnsi="Helvetica" w:eastAsia="宋体" w:cs="宋体"/>
          <w:color w:val="333333"/>
          <w:sz w:val="27"/>
          <w:szCs w:val="27"/>
        </w:rPr>
      </w:pPr>
      <w:r>
        <w:rPr>
          <w:rFonts w:ascii="Helvetica" w:hAnsi="Helvetica" w:eastAsia="宋体" w:cs="宋体"/>
          <w:color w:val="333333"/>
          <w:sz w:val="27"/>
          <w:szCs w:val="27"/>
        </w:rPr>
        <w:t>（6）使用面积80平方米以上的可按实际情况综合考虑；</w:t>
      </w:r>
    </w:p>
    <w:p>
      <w:pPr>
        <w:shd w:val="clear" w:color="auto" w:fill="FFFFFF"/>
        <w:adjustRightInd/>
        <w:snapToGrid/>
        <w:spacing w:after="0" w:line="480" w:lineRule="auto"/>
        <w:rPr>
          <w:rFonts w:ascii="Helvetica" w:hAnsi="Helvetica" w:eastAsia="宋体" w:cs="宋体"/>
          <w:color w:val="333333"/>
          <w:sz w:val="27"/>
          <w:szCs w:val="27"/>
        </w:rPr>
      </w:pPr>
      <w:r>
        <w:rPr>
          <w:rFonts w:ascii="Helvetica" w:hAnsi="Helvetica" w:eastAsia="宋体" w:cs="宋体"/>
          <w:color w:val="333333"/>
          <w:sz w:val="27"/>
          <w:szCs w:val="27"/>
        </w:rPr>
        <w:t>    （7）原则上8年内不予更新。</w:t>
      </w:r>
    </w:p>
    <w:p>
      <w:pPr>
        <w:shd w:val="clear" w:color="auto" w:fill="FFFFFF"/>
        <w:adjustRightInd/>
        <w:snapToGrid/>
        <w:spacing w:after="0" w:line="480" w:lineRule="auto"/>
        <w:ind w:firstLine="640"/>
        <w:rPr>
          <w:rFonts w:ascii="Helvetica" w:hAnsi="Helvetica" w:eastAsia="宋体" w:cs="宋体"/>
          <w:color w:val="333333"/>
          <w:sz w:val="27"/>
          <w:szCs w:val="27"/>
        </w:rPr>
      </w:pPr>
      <w:r>
        <w:rPr>
          <w:rFonts w:ascii="Helvetica" w:hAnsi="Helvetica" w:eastAsia="宋体" w:cs="宋体"/>
          <w:color w:val="333333"/>
          <w:sz w:val="27"/>
          <w:szCs w:val="27"/>
        </w:rPr>
        <w:t>以上通用办公设备不含特殊需要的专业类设备；单位编制数是指编制部门“三定方案”下达的核定数。</w:t>
      </w:r>
    </w:p>
    <w:p>
      <w:pPr>
        <w:shd w:val="clear" w:color="auto" w:fill="FFFFFF"/>
        <w:adjustRightInd/>
        <w:snapToGrid/>
        <w:spacing w:after="0" w:line="480" w:lineRule="auto"/>
        <w:rPr>
          <w:rFonts w:ascii="Helvetica" w:hAnsi="Helvetica" w:eastAsia="宋体" w:cs="宋体"/>
          <w:color w:val="333333"/>
          <w:sz w:val="27"/>
          <w:szCs w:val="27"/>
        </w:rPr>
      </w:pPr>
    </w:p>
    <w:p>
      <w:pPr>
        <w:shd w:val="clear" w:color="auto" w:fill="FFFFFF"/>
        <w:adjustRightInd/>
        <w:snapToGrid/>
        <w:spacing w:after="0" w:line="480" w:lineRule="auto"/>
        <w:rPr>
          <w:rFonts w:ascii="Helvetica" w:hAnsi="Helvetica" w:eastAsia="宋体" w:cs="宋体"/>
          <w:color w:val="333333"/>
          <w:sz w:val="27"/>
          <w:szCs w:val="27"/>
        </w:rPr>
      </w:pPr>
    </w:p>
    <w:p>
      <w:pPr>
        <w:shd w:val="clear" w:color="auto" w:fill="FFFFFF"/>
        <w:adjustRightInd/>
        <w:snapToGrid/>
        <w:spacing w:after="0" w:line="480" w:lineRule="auto"/>
        <w:rPr>
          <w:rFonts w:ascii="Helvetica" w:hAnsi="Helvetica" w:eastAsia="宋体" w:cs="宋体"/>
          <w:color w:val="333333"/>
          <w:sz w:val="27"/>
          <w:szCs w:val="27"/>
        </w:rPr>
      </w:pPr>
    </w:p>
    <w:p>
      <w:pPr>
        <w:shd w:val="clear" w:color="auto" w:fill="FFFFFF"/>
        <w:adjustRightInd/>
        <w:snapToGrid/>
        <w:spacing w:after="0" w:line="480" w:lineRule="auto"/>
        <w:rPr>
          <w:rFonts w:hint="eastAsia" w:ascii="Helvetica" w:hAnsi="Helvetica" w:eastAsia="宋体" w:cs="宋体"/>
          <w:color w:val="333333"/>
          <w:sz w:val="27"/>
          <w:szCs w:val="27"/>
        </w:rPr>
      </w:pPr>
    </w:p>
    <w:p>
      <w:pPr>
        <w:shd w:val="clear" w:color="auto" w:fill="FFFFFF"/>
        <w:adjustRightInd/>
        <w:snapToGrid/>
        <w:spacing w:after="0" w:line="480" w:lineRule="auto"/>
        <w:rPr>
          <w:rFonts w:ascii="Helvetica" w:hAnsi="Helvetica" w:eastAsia="宋体" w:cs="宋体"/>
          <w:color w:val="333333"/>
          <w:sz w:val="27"/>
          <w:szCs w:val="27"/>
        </w:rPr>
      </w:pPr>
      <w:r>
        <w:rPr>
          <w:rFonts w:ascii="Helvetica" w:hAnsi="Helvetica" w:eastAsia="宋体" w:cs="宋体"/>
          <w:color w:val="333333"/>
          <w:sz w:val="27"/>
          <w:szCs w:val="27"/>
        </w:rPr>
        <w:t>附件2</w:t>
      </w:r>
    </w:p>
    <w:p>
      <w:pPr>
        <w:shd w:val="clear" w:color="auto" w:fill="FFFFFF"/>
        <w:adjustRightInd/>
        <w:snapToGrid/>
        <w:spacing w:after="0" w:line="480" w:lineRule="auto"/>
        <w:jc w:val="center"/>
        <w:rPr>
          <w:rFonts w:ascii="Helvetica" w:hAnsi="Helvetica" w:eastAsia="宋体" w:cs="宋体"/>
          <w:color w:val="333333"/>
          <w:sz w:val="27"/>
          <w:szCs w:val="27"/>
        </w:rPr>
      </w:pPr>
      <w:r>
        <w:rPr>
          <w:rFonts w:ascii="Helvetica" w:hAnsi="Helvetica" w:eastAsia="宋体" w:cs="宋体"/>
          <w:b/>
          <w:bCs/>
          <w:color w:val="333333"/>
          <w:sz w:val="27"/>
          <w:szCs w:val="27"/>
        </w:rPr>
        <w:t>通用办公家具配置标准</w:t>
      </w:r>
    </w:p>
    <w:p>
      <w:pPr>
        <w:shd w:val="clear" w:color="auto" w:fill="FFFFFF"/>
        <w:adjustRightInd/>
        <w:snapToGrid/>
        <w:spacing w:after="0" w:line="480" w:lineRule="auto"/>
        <w:ind w:firstLine="624"/>
        <w:rPr>
          <w:rFonts w:ascii="Helvetica" w:hAnsi="Helvetica" w:eastAsia="宋体" w:cs="宋体"/>
          <w:color w:val="333333"/>
          <w:sz w:val="27"/>
          <w:szCs w:val="27"/>
        </w:rPr>
      </w:pPr>
      <w:r>
        <w:rPr>
          <w:rFonts w:ascii="Helvetica" w:hAnsi="Helvetica" w:eastAsia="宋体" w:cs="宋体"/>
          <w:color w:val="333333"/>
          <w:sz w:val="27"/>
          <w:szCs w:val="27"/>
        </w:rPr>
        <w:t>1．办公桌椅。按实有人数每人1套配置，其中处级办公桌椅价格不超过2500元，科级及以下办公桌椅价格不超过2000元，原则上10年内不予更新。</w:t>
      </w:r>
    </w:p>
    <w:p>
      <w:pPr>
        <w:shd w:val="clear" w:color="auto" w:fill="FFFFFF"/>
        <w:adjustRightInd/>
        <w:snapToGrid/>
        <w:spacing w:after="0" w:line="480" w:lineRule="auto"/>
        <w:ind w:firstLine="624"/>
        <w:rPr>
          <w:rFonts w:ascii="Helvetica" w:hAnsi="Helvetica" w:eastAsia="宋体" w:cs="宋体"/>
          <w:color w:val="333333"/>
          <w:sz w:val="27"/>
          <w:szCs w:val="27"/>
        </w:rPr>
      </w:pPr>
      <w:r>
        <w:rPr>
          <w:rFonts w:ascii="Helvetica" w:hAnsi="Helvetica" w:eastAsia="宋体" w:cs="宋体"/>
          <w:color w:val="333333"/>
          <w:sz w:val="27"/>
          <w:szCs w:val="27"/>
        </w:rPr>
        <w:t>2．沙发（含茶几）。处级办公室可配置1组沙发，包括2个单人沙发，1个小茶几，总价不超过2000元，原则上10年内不予更新。</w:t>
      </w:r>
    </w:p>
    <w:p>
      <w:pPr>
        <w:shd w:val="clear" w:color="auto" w:fill="FFFFFF"/>
        <w:adjustRightInd/>
        <w:snapToGrid/>
        <w:spacing w:after="0" w:line="480" w:lineRule="auto"/>
        <w:ind w:firstLine="624"/>
        <w:rPr>
          <w:rFonts w:ascii="Helvetica" w:hAnsi="Helvetica" w:eastAsia="宋体" w:cs="宋体"/>
          <w:color w:val="333333"/>
          <w:sz w:val="27"/>
          <w:szCs w:val="27"/>
        </w:rPr>
      </w:pPr>
      <w:r>
        <w:rPr>
          <w:rFonts w:ascii="Helvetica" w:hAnsi="Helvetica" w:eastAsia="宋体" w:cs="宋体"/>
          <w:color w:val="333333"/>
          <w:sz w:val="27"/>
          <w:szCs w:val="27"/>
        </w:rPr>
        <w:t>3．桌前椅。根据需要配备，总数不得超过单位编制内实有人数的30%，每张价格不超过300元，原则上10年内不予更新。</w:t>
      </w:r>
    </w:p>
    <w:p>
      <w:pPr>
        <w:shd w:val="clear" w:color="auto" w:fill="FFFFFF"/>
        <w:adjustRightInd/>
        <w:snapToGrid/>
        <w:spacing w:after="0" w:line="480" w:lineRule="auto"/>
        <w:ind w:firstLine="624"/>
        <w:rPr>
          <w:rFonts w:ascii="Helvetica" w:hAnsi="Helvetica" w:eastAsia="宋体" w:cs="宋体"/>
          <w:color w:val="333333"/>
          <w:sz w:val="27"/>
          <w:szCs w:val="27"/>
        </w:rPr>
      </w:pPr>
      <w:r>
        <w:rPr>
          <w:rFonts w:ascii="Helvetica" w:hAnsi="Helvetica" w:eastAsia="宋体" w:cs="宋体"/>
          <w:color w:val="333333"/>
          <w:sz w:val="27"/>
          <w:szCs w:val="27"/>
        </w:rPr>
        <w:t>4．书柜。处级办公室可配置2组书柜，每组价格不超过1200元，原则上10年内不予更新。</w:t>
      </w:r>
    </w:p>
    <w:p>
      <w:pPr>
        <w:shd w:val="clear" w:color="auto" w:fill="FFFFFF"/>
        <w:adjustRightInd/>
        <w:snapToGrid/>
        <w:spacing w:after="0" w:line="480" w:lineRule="auto"/>
        <w:ind w:firstLine="624"/>
        <w:rPr>
          <w:rFonts w:ascii="Helvetica" w:hAnsi="Helvetica" w:eastAsia="宋体" w:cs="宋体"/>
          <w:color w:val="333333"/>
          <w:sz w:val="27"/>
          <w:szCs w:val="27"/>
        </w:rPr>
      </w:pPr>
      <w:r>
        <w:rPr>
          <w:rFonts w:ascii="Helvetica" w:hAnsi="Helvetica" w:eastAsia="宋体" w:cs="宋体"/>
          <w:color w:val="333333"/>
          <w:sz w:val="27"/>
          <w:szCs w:val="27"/>
        </w:rPr>
        <w:t>5．文件柜。根据需要配备，价格不超过1000元，原则上10年内不予更新。</w:t>
      </w:r>
    </w:p>
    <w:p>
      <w:pPr>
        <w:shd w:val="clear" w:color="auto" w:fill="FFFFFF"/>
        <w:adjustRightInd/>
        <w:snapToGrid/>
        <w:spacing w:after="0" w:line="480" w:lineRule="auto"/>
        <w:ind w:firstLine="624"/>
        <w:rPr>
          <w:rFonts w:ascii="Helvetica" w:hAnsi="Helvetica" w:eastAsia="宋体" w:cs="宋体"/>
          <w:color w:val="333333"/>
          <w:sz w:val="27"/>
          <w:szCs w:val="27"/>
        </w:rPr>
      </w:pPr>
      <w:r>
        <w:rPr>
          <w:rFonts w:ascii="Helvetica" w:hAnsi="Helvetica" w:eastAsia="宋体" w:cs="宋体"/>
          <w:color w:val="333333"/>
          <w:sz w:val="27"/>
          <w:szCs w:val="27"/>
        </w:rPr>
        <w:t>6．保密柜。根据需要配备，价格不超过1600元，原则上10年内不予更新。</w:t>
      </w:r>
    </w:p>
    <w:p>
      <w:pPr>
        <w:shd w:val="clear" w:color="auto" w:fill="FFFFFF"/>
        <w:adjustRightInd/>
        <w:snapToGrid/>
        <w:spacing w:after="0" w:line="480" w:lineRule="auto"/>
        <w:ind w:firstLine="624"/>
        <w:rPr>
          <w:rFonts w:ascii="Helvetica" w:hAnsi="Helvetica" w:eastAsia="宋体" w:cs="宋体"/>
          <w:color w:val="333333"/>
          <w:sz w:val="27"/>
          <w:szCs w:val="27"/>
        </w:rPr>
      </w:pPr>
      <w:r>
        <w:rPr>
          <w:rFonts w:ascii="Helvetica" w:hAnsi="Helvetica" w:eastAsia="宋体" w:cs="宋体"/>
          <w:color w:val="333333"/>
          <w:sz w:val="27"/>
          <w:szCs w:val="27"/>
        </w:rPr>
        <w:t>7．茶水柜。每个办公室可配置1个茶水柜，价格不超过800元，原则上10年内不予更新。</w:t>
      </w:r>
    </w:p>
    <w:p>
      <w:pPr>
        <w:shd w:val="clear" w:color="auto" w:fill="FFFFFF"/>
        <w:adjustRightInd/>
        <w:snapToGrid/>
        <w:spacing w:after="0" w:line="480" w:lineRule="auto"/>
        <w:ind w:firstLine="624"/>
        <w:rPr>
          <w:rFonts w:ascii="Helvetica" w:hAnsi="Helvetica" w:eastAsia="宋体" w:cs="宋体"/>
          <w:color w:val="333333"/>
          <w:sz w:val="27"/>
          <w:szCs w:val="27"/>
        </w:rPr>
      </w:pPr>
      <w:r>
        <w:rPr>
          <w:rFonts w:ascii="Helvetica" w:hAnsi="Helvetica" w:eastAsia="宋体" w:cs="宋体"/>
          <w:color w:val="333333"/>
          <w:sz w:val="27"/>
          <w:szCs w:val="27"/>
        </w:rPr>
        <w:t>8．会议桌。根据会议室大小配置，每平方米价格不超过400元，原则上10年内不予更新。</w:t>
      </w:r>
    </w:p>
    <w:p>
      <w:pPr>
        <w:shd w:val="clear" w:color="auto" w:fill="FFFFFF"/>
        <w:adjustRightInd/>
        <w:snapToGrid/>
        <w:spacing w:after="0" w:line="480" w:lineRule="auto"/>
        <w:ind w:firstLine="624"/>
        <w:rPr>
          <w:rFonts w:ascii="Helvetica" w:hAnsi="Helvetica" w:eastAsia="宋体" w:cs="宋体"/>
          <w:color w:val="333333"/>
          <w:sz w:val="27"/>
          <w:szCs w:val="27"/>
        </w:rPr>
      </w:pPr>
      <w:r>
        <w:rPr>
          <w:rFonts w:ascii="Helvetica" w:hAnsi="Helvetica" w:eastAsia="宋体" w:cs="宋体"/>
          <w:color w:val="333333"/>
          <w:sz w:val="27"/>
          <w:szCs w:val="27"/>
        </w:rPr>
        <w:t>9．会议椅。根据需要配备，每把价格不超过400元，原则上10年内不予更新。</w:t>
      </w:r>
    </w:p>
    <w:p>
      <w:pPr>
        <w:shd w:val="clear" w:color="auto" w:fill="FFFFFF"/>
        <w:adjustRightInd/>
        <w:snapToGrid/>
        <w:spacing w:after="0" w:line="480" w:lineRule="auto"/>
        <w:ind w:firstLine="624"/>
        <w:rPr>
          <w:rFonts w:ascii="Helvetica" w:hAnsi="Helvetica" w:eastAsia="宋体" w:cs="宋体"/>
          <w:color w:val="333333"/>
          <w:sz w:val="27"/>
          <w:szCs w:val="27"/>
        </w:rPr>
      </w:pPr>
      <w:r>
        <w:rPr>
          <w:rFonts w:ascii="Helvetica" w:hAnsi="Helvetica" w:eastAsia="宋体" w:cs="宋体"/>
          <w:color w:val="333333"/>
          <w:sz w:val="27"/>
          <w:szCs w:val="27"/>
        </w:rPr>
        <w:t>以上通用办公家具使用年限超过10年，但尚可继续使用的，应当继续使用。</w:t>
      </w:r>
    </w:p>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1951E8"/>
    <w:rsid w:val="00323B43"/>
    <w:rsid w:val="003D37D8"/>
    <w:rsid w:val="00426133"/>
    <w:rsid w:val="004358AB"/>
    <w:rsid w:val="00435C9D"/>
    <w:rsid w:val="005F6250"/>
    <w:rsid w:val="008B7726"/>
    <w:rsid w:val="00CC44C0"/>
    <w:rsid w:val="00D31D50"/>
    <w:rsid w:val="2C956DCD"/>
    <w:rsid w:val="4DA13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445</Words>
  <Characters>2541</Characters>
  <Lines>21</Lines>
  <Paragraphs>5</Paragraphs>
  <TotalTime>21</TotalTime>
  <ScaleCrop>false</ScaleCrop>
  <LinksUpToDate>false</LinksUpToDate>
  <CharactersWithSpaces>2981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207</dc:creator>
  <cp:lastModifiedBy>木头</cp:lastModifiedBy>
  <dcterms:modified xsi:type="dcterms:W3CDTF">2021-03-10T02:25:21Z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C65A53C9F3FC47D092EEEAC0CCD6674E</vt:lpwstr>
  </property>
</Properties>
</file>